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F1C" w:rsidRDefault="00F84E2E" w:rsidP="00E87F1C">
      <w:pPr>
        <w:pStyle w:val="Title"/>
      </w:pPr>
      <w:r>
        <w:t>ACCOUNTS AND TAXATION CENTRE</w:t>
      </w:r>
    </w:p>
    <w:p w:rsidR="00F84E2E" w:rsidRDefault="004D376E" w:rsidP="00E87F1C">
      <w:r>
        <w:t xml:space="preserve">Company Name: </w:t>
      </w:r>
      <w:r w:rsidR="00D34A77">
        <w:tab/>
      </w:r>
      <w:r w:rsidR="00D34A77">
        <w:tab/>
      </w:r>
      <w:r w:rsidR="00D34A77">
        <w:tab/>
      </w:r>
      <w:r w:rsidR="00D34A77">
        <w:tab/>
      </w:r>
      <w:r w:rsidR="00D34A77">
        <w:tab/>
        <w:t>Business Description:</w:t>
      </w:r>
    </w:p>
    <w:p w:rsidR="00E87F1C" w:rsidRPr="0068180A" w:rsidRDefault="00E87F1C" w:rsidP="00E87F1C">
      <w:r>
        <w:t>Company No:</w:t>
      </w:r>
      <w:r w:rsidR="004D376E">
        <w:t xml:space="preserve"> </w:t>
      </w:r>
      <w:r w:rsidR="00E07B39" w:rsidRPr="00E07B39">
        <w:rPr>
          <w:rFonts w:ascii="F19" w:hAnsi="F19" w:cs="F19"/>
          <w:sz w:val="36"/>
          <w:szCs w:val="36"/>
        </w:rPr>
        <w:t xml:space="preserve"> </w:t>
      </w:r>
      <w:r w:rsidR="0068180A">
        <w:rPr>
          <w:rFonts w:ascii="F19" w:hAnsi="F19" w:cs="F19"/>
          <w:sz w:val="36"/>
          <w:szCs w:val="36"/>
        </w:rPr>
        <w:t xml:space="preserve"> </w:t>
      </w:r>
      <w:r w:rsidR="0068180A">
        <w:rPr>
          <w:rFonts w:ascii="F19" w:hAnsi="F19" w:cs="F19"/>
          <w:sz w:val="36"/>
          <w:szCs w:val="36"/>
        </w:rPr>
        <w:tab/>
      </w:r>
      <w:r w:rsidR="0068180A">
        <w:rPr>
          <w:rFonts w:ascii="F19" w:hAnsi="F19" w:cs="F19"/>
          <w:sz w:val="36"/>
          <w:szCs w:val="36"/>
        </w:rPr>
        <w:tab/>
      </w:r>
      <w:r w:rsidR="0068180A">
        <w:rPr>
          <w:rFonts w:ascii="F19" w:hAnsi="F19" w:cs="F19"/>
          <w:sz w:val="36"/>
          <w:szCs w:val="36"/>
        </w:rPr>
        <w:tab/>
      </w:r>
      <w:r w:rsidR="0068180A">
        <w:rPr>
          <w:rFonts w:ascii="F19" w:hAnsi="F19" w:cs="F19"/>
          <w:sz w:val="36"/>
          <w:szCs w:val="36"/>
        </w:rPr>
        <w:tab/>
      </w:r>
      <w:r w:rsidR="0068180A">
        <w:rPr>
          <w:rFonts w:ascii="F19" w:hAnsi="F19" w:cs="F19"/>
          <w:sz w:val="36"/>
          <w:szCs w:val="36"/>
        </w:rPr>
        <w:tab/>
      </w:r>
    </w:p>
    <w:p w:rsidR="00E87F1C" w:rsidRDefault="00E87F1C" w:rsidP="00E87F1C">
      <w:r>
        <w:t xml:space="preserve">Company/Self Employment </w:t>
      </w:r>
      <w:r w:rsidR="002C17BD" w:rsidRPr="00BA35A0">
        <w:rPr>
          <w:b/>
        </w:rPr>
        <w:t>starts</w:t>
      </w:r>
      <w:r w:rsidRPr="00BA35A0">
        <w:rPr>
          <w:b/>
        </w:rPr>
        <w:t xml:space="preserve"> date</w:t>
      </w:r>
      <w:r>
        <w:t>:</w:t>
      </w:r>
      <w:r w:rsidR="004D376E">
        <w:t xml:space="preserve"> </w:t>
      </w:r>
      <w:r w:rsidR="0068180A">
        <w:tab/>
      </w:r>
      <w:r w:rsidR="0068180A">
        <w:tab/>
      </w:r>
      <w:r w:rsidR="0068180A">
        <w:tab/>
      </w:r>
      <w:r w:rsidR="0068180A" w:rsidRPr="0068180A">
        <w:rPr>
          <w:rFonts w:cs="F19"/>
        </w:rPr>
        <w:t>Registration Date</w:t>
      </w:r>
      <w:r w:rsidR="0068180A">
        <w:rPr>
          <w:rFonts w:cs="F19"/>
        </w:rPr>
        <w:t>:</w:t>
      </w:r>
    </w:p>
    <w:p w:rsidR="00BA35A0" w:rsidRDefault="00BA35A0" w:rsidP="00BA35A0">
      <w:r>
        <w:t xml:space="preserve">Business Address: </w:t>
      </w:r>
    </w:p>
    <w:p w:rsidR="00BA35A0" w:rsidRDefault="00BA35A0" w:rsidP="00E87F1C"/>
    <w:p w:rsidR="00E74F7B" w:rsidRDefault="00E74F7B" w:rsidP="00E87F1C"/>
    <w:p w:rsidR="00E87F1C" w:rsidRDefault="00E87F1C" w:rsidP="00E87F1C">
      <w:r>
        <w:t>Director/Proprietor Name</w:t>
      </w:r>
      <w:r w:rsidR="00275A73">
        <w:t xml:space="preserve">, NI, </w:t>
      </w:r>
      <w:r w:rsidR="007D5D72">
        <w:t>DOB</w:t>
      </w:r>
      <w:r w:rsidR="00275A73">
        <w:t xml:space="preserve"> &amp; Addres</w:t>
      </w:r>
      <w:r w:rsidR="00721BEA">
        <w:t xml:space="preserve">s </w:t>
      </w:r>
      <w:r w:rsidR="00275A73">
        <w:t>(Last three years address)</w:t>
      </w:r>
      <w:r>
        <w:t>:</w:t>
      </w:r>
      <w:r w:rsidR="004D376E">
        <w:t xml:space="preserve"> </w:t>
      </w:r>
    </w:p>
    <w:p w:rsidR="007D5D72" w:rsidRDefault="007D5D72" w:rsidP="00E87F1C"/>
    <w:p w:rsidR="00E74F7B" w:rsidRDefault="00E74F7B" w:rsidP="00E87F1C"/>
    <w:p w:rsidR="007D5D72" w:rsidRDefault="007D5D72" w:rsidP="007D5D72"/>
    <w:p w:rsidR="0068180A" w:rsidRDefault="0068180A" w:rsidP="007D5D72"/>
    <w:p w:rsidR="0068180A" w:rsidRDefault="0068180A" w:rsidP="007D5D72"/>
    <w:p w:rsidR="0068180A" w:rsidRDefault="0068180A" w:rsidP="007D5D72"/>
    <w:p w:rsidR="0068180A" w:rsidRDefault="0068180A" w:rsidP="007D5D72"/>
    <w:p w:rsidR="00E74F7B" w:rsidRDefault="00E74F7B" w:rsidP="007D5D72"/>
    <w:p w:rsidR="00E87F1C" w:rsidRDefault="00E87F1C" w:rsidP="00E87F1C">
      <w:r>
        <w:t>Tel:</w:t>
      </w:r>
      <w:r w:rsidR="00BA35A0">
        <w:tab/>
      </w:r>
      <w:r w:rsidR="00BA35A0">
        <w:tab/>
      </w:r>
      <w:r w:rsidR="00BA35A0">
        <w:tab/>
      </w:r>
      <w:r w:rsidR="00BA35A0">
        <w:tab/>
      </w:r>
      <w:r w:rsidR="00BA35A0">
        <w:tab/>
      </w:r>
      <w:r w:rsidR="00BA35A0">
        <w:tab/>
      </w:r>
      <w:r>
        <w:t>Mobile:</w:t>
      </w:r>
    </w:p>
    <w:p w:rsidR="00D8671B" w:rsidRDefault="00D8671B" w:rsidP="00E87F1C">
      <w:r>
        <w:t xml:space="preserve">Email: </w:t>
      </w:r>
      <w:r>
        <w:tab/>
      </w:r>
      <w:r>
        <w:tab/>
      </w:r>
      <w:r>
        <w:tab/>
      </w:r>
      <w:r>
        <w:tab/>
      </w:r>
      <w:r>
        <w:tab/>
      </w:r>
      <w:r>
        <w:tab/>
        <w:t>Website:</w:t>
      </w:r>
    </w:p>
    <w:p w:rsidR="00E74F7B" w:rsidRPr="00E74F7B" w:rsidRDefault="00BA35A0" w:rsidP="00E87F1C">
      <w:pPr>
        <w:rPr>
          <w:b/>
        </w:rPr>
      </w:pPr>
      <w:r w:rsidRPr="007D5D72">
        <w:rPr>
          <w:b/>
        </w:rPr>
        <w:t>Are you registered?</w:t>
      </w:r>
    </w:p>
    <w:p w:rsidR="00BA35A0" w:rsidRDefault="00BA35A0" w:rsidP="00E87F1C">
      <w:r>
        <w:t>Employer:  Yes / No</w:t>
      </w:r>
      <w:r>
        <w:tab/>
        <w:t xml:space="preserve">PAYE No: </w:t>
      </w:r>
      <w:r>
        <w:tab/>
      </w:r>
      <w:r>
        <w:tab/>
      </w:r>
      <w:r>
        <w:tab/>
        <w:t>Accounts Office Ref:</w:t>
      </w:r>
      <w:r>
        <w:tab/>
      </w:r>
    </w:p>
    <w:p w:rsidR="00E87F1C" w:rsidRDefault="00BA35A0" w:rsidP="00E87F1C">
      <w:r>
        <w:t>HMRC: Yes/No</w:t>
      </w:r>
      <w:r>
        <w:tab/>
      </w:r>
      <w:r>
        <w:tab/>
        <w:t>UTR:</w:t>
      </w:r>
      <w:r>
        <w:tab/>
      </w:r>
      <w:r>
        <w:tab/>
      </w:r>
      <w:r>
        <w:tab/>
      </w:r>
      <w:r>
        <w:tab/>
        <w:t>Corporation Tax Ref:</w:t>
      </w:r>
    </w:p>
    <w:p w:rsidR="00E87F1C" w:rsidRDefault="00BA35A0" w:rsidP="00E87F1C">
      <w:r>
        <w:t>VAT: Yes/No</w:t>
      </w:r>
      <w:r>
        <w:tab/>
      </w:r>
      <w:r>
        <w:tab/>
        <w:t>VAT No:</w:t>
      </w:r>
    </w:p>
    <w:p w:rsidR="00E87F1C" w:rsidRDefault="00E87F1C" w:rsidP="00E87F1C">
      <w:r>
        <w:t>No of Employee:</w:t>
      </w:r>
    </w:p>
    <w:p w:rsidR="00E87F1C" w:rsidRDefault="00E87F1C" w:rsidP="00E87F1C">
      <w:r>
        <w:t>Employee</w:t>
      </w:r>
      <w:r w:rsidR="00BA35A0">
        <w:t>’s</w:t>
      </w:r>
      <w:r>
        <w:t xml:space="preserve"> Name</w:t>
      </w:r>
      <w:r w:rsidR="00BA35A0">
        <w:t>, Address, NI, DOB</w:t>
      </w:r>
      <w:r w:rsidR="00037D6F">
        <w:t xml:space="preserve">, </w:t>
      </w:r>
      <w:r w:rsidR="00BA35A0">
        <w:t>start date</w:t>
      </w:r>
      <w:r w:rsidR="00037D6F">
        <w:t>, Pay rate &amp; hours</w:t>
      </w:r>
      <w:r>
        <w:t>:</w:t>
      </w:r>
    </w:p>
    <w:p w:rsidR="00BA35A0" w:rsidRDefault="00BA35A0" w:rsidP="00E87F1C"/>
    <w:p w:rsidR="00E74F7B" w:rsidRDefault="00E74F7B" w:rsidP="00A96ECC"/>
    <w:p w:rsidR="00E74F7B" w:rsidRDefault="00E74F7B" w:rsidP="00A96ECC"/>
    <w:p w:rsidR="00F12485" w:rsidRDefault="00BA35A0" w:rsidP="00A96ECC">
      <w:r>
        <w:t>Additional Information:</w:t>
      </w:r>
    </w:p>
    <w:p w:rsidR="00E74F7B" w:rsidRDefault="00E74F7B" w:rsidP="00A96ECC">
      <w:pPr>
        <w:rPr>
          <w:b/>
          <w:sz w:val="24"/>
          <w:szCs w:val="24"/>
        </w:rPr>
      </w:pPr>
    </w:p>
    <w:p w:rsidR="00E74F7B" w:rsidRDefault="00E74F7B" w:rsidP="00A96ECC">
      <w:pPr>
        <w:rPr>
          <w:b/>
          <w:sz w:val="24"/>
          <w:szCs w:val="24"/>
        </w:rPr>
      </w:pPr>
    </w:p>
    <w:p w:rsidR="00A96ECC" w:rsidRPr="00E74F7B" w:rsidRDefault="0068180A" w:rsidP="00A96ECC">
      <w:pPr>
        <w:rPr>
          <w:b/>
          <w:sz w:val="32"/>
          <w:szCs w:val="32"/>
        </w:rPr>
      </w:pPr>
      <w:r>
        <w:rPr>
          <w:b/>
          <w:sz w:val="32"/>
          <w:szCs w:val="32"/>
        </w:rPr>
        <w:t>Fees &amp; Services:</w:t>
      </w:r>
    </w:p>
    <w:p w:rsidR="00A96ECC" w:rsidRPr="00A96ECC" w:rsidRDefault="00A96ECC" w:rsidP="00A96ECC"/>
    <w:p w:rsidR="0011277E" w:rsidRDefault="0011277E" w:rsidP="00D36016">
      <w:r>
        <w:t>Retail Shops</w:t>
      </w:r>
      <w:r w:rsidR="004C65BA">
        <w:tab/>
      </w:r>
      <w:r w:rsidR="004C65BA">
        <w:tab/>
      </w:r>
      <w:r w:rsidR="004C65BA">
        <w:tab/>
      </w:r>
      <w:r w:rsidR="004C65BA">
        <w:tab/>
      </w:r>
      <w:r>
        <w:tab/>
      </w:r>
      <w:r>
        <w:tab/>
      </w:r>
      <w:r>
        <w:tab/>
        <w:t>£</w:t>
      </w:r>
      <w:r w:rsidR="004C65BA">
        <w:t>80</w:t>
      </w:r>
      <w:r>
        <w:t xml:space="preserve">0.00 </w:t>
      </w:r>
      <w:r>
        <w:tab/>
        <w:t>£</w:t>
      </w:r>
      <w:r w:rsidR="004C65BA">
        <w:t>20</w:t>
      </w:r>
      <w:r w:rsidR="00B74785">
        <w:t>0.00</w:t>
      </w:r>
      <w:r>
        <w:t xml:space="preserve"> per quarter</w:t>
      </w:r>
    </w:p>
    <w:p w:rsidR="00CF1692" w:rsidRDefault="004C65BA" w:rsidP="00D36016">
      <w:r>
        <w:t>Petrol Station</w:t>
      </w:r>
      <w:r>
        <w:tab/>
      </w:r>
      <w:r>
        <w:tab/>
      </w:r>
      <w:r>
        <w:tab/>
      </w:r>
      <w:r>
        <w:tab/>
      </w:r>
      <w:r>
        <w:tab/>
      </w:r>
      <w:r>
        <w:tab/>
      </w:r>
      <w:r>
        <w:tab/>
        <w:t>£12</w:t>
      </w:r>
      <w:r w:rsidR="00CF1692">
        <w:t>00.00</w:t>
      </w:r>
      <w:r>
        <w:tab/>
        <w:t>£100 per month</w:t>
      </w:r>
    </w:p>
    <w:p w:rsidR="00A96ECC" w:rsidRDefault="000617C9" w:rsidP="00D36016">
      <w:r>
        <w:t>Takeaway (cafe)</w:t>
      </w:r>
      <w:r>
        <w:tab/>
      </w:r>
      <w:r>
        <w:tab/>
      </w:r>
      <w:r>
        <w:tab/>
      </w:r>
      <w:r>
        <w:tab/>
      </w:r>
      <w:r>
        <w:tab/>
      </w:r>
      <w:r>
        <w:tab/>
        <w:t>£</w:t>
      </w:r>
      <w:r w:rsidR="00F23696">
        <w:t>6</w:t>
      </w:r>
      <w:r>
        <w:t>0</w:t>
      </w:r>
      <w:r w:rsidR="0011277E">
        <w:t>0.00</w:t>
      </w:r>
      <w:r w:rsidR="0011277E">
        <w:tab/>
        <w:t>per annum</w:t>
      </w:r>
      <w:r w:rsidR="0011277E">
        <w:tab/>
      </w:r>
    </w:p>
    <w:p w:rsidR="00A96ECC" w:rsidRDefault="0011277E" w:rsidP="00D36016">
      <w:r>
        <w:t>Taxi Driver</w:t>
      </w:r>
      <w:r w:rsidR="00C829B9">
        <w:tab/>
      </w:r>
      <w:r w:rsidR="00C829B9">
        <w:tab/>
      </w:r>
      <w:r w:rsidR="00C829B9">
        <w:tab/>
      </w:r>
      <w:r w:rsidR="00C829B9">
        <w:tab/>
      </w:r>
      <w:r w:rsidR="00C829B9">
        <w:tab/>
      </w:r>
      <w:r w:rsidR="00C829B9">
        <w:tab/>
      </w:r>
      <w:r w:rsidR="00C829B9">
        <w:tab/>
      </w:r>
      <w:r w:rsidR="00F23696">
        <w:t>£25</w:t>
      </w:r>
      <w:r>
        <w:t>0.00</w:t>
      </w:r>
      <w:r>
        <w:tab/>
        <w:t>per annum</w:t>
      </w:r>
    </w:p>
    <w:p w:rsidR="00C829B9" w:rsidRDefault="00C829B9" w:rsidP="00D36016">
      <w:r>
        <w:t>Plumber/Builder</w:t>
      </w:r>
      <w:r>
        <w:tab/>
      </w:r>
      <w:r>
        <w:tab/>
      </w:r>
      <w:r>
        <w:tab/>
      </w:r>
      <w:r>
        <w:tab/>
      </w:r>
      <w:r>
        <w:tab/>
      </w:r>
      <w:r>
        <w:tab/>
        <w:t>£</w:t>
      </w:r>
      <w:r w:rsidR="00FD2A2A">
        <w:t>35</w:t>
      </w:r>
      <w:r>
        <w:t>0.00</w:t>
      </w:r>
      <w:r>
        <w:tab/>
        <w:t>per annum</w:t>
      </w:r>
    </w:p>
    <w:p w:rsidR="0011277E" w:rsidRDefault="00465771" w:rsidP="00D36016">
      <w:r>
        <w:t>Hair Dr</w:t>
      </w:r>
      <w:r w:rsidR="004C65BA">
        <w:t>esser (Small Businesses)</w:t>
      </w:r>
      <w:r w:rsidR="004C65BA">
        <w:tab/>
      </w:r>
      <w:r w:rsidR="004C65BA">
        <w:tab/>
      </w:r>
      <w:r w:rsidR="004C65BA">
        <w:tab/>
      </w:r>
      <w:r w:rsidR="004C65BA">
        <w:tab/>
      </w:r>
      <w:r w:rsidR="004C65BA">
        <w:tab/>
        <w:t>£35</w:t>
      </w:r>
      <w:r>
        <w:t>0.00</w:t>
      </w:r>
      <w:r>
        <w:tab/>
        <w:t>per annum</w:t>
      </w:r>
    </w:p>
    <w:p w:rsidR="00A96ECC" w:rsidRDefault="00A3629C" w:rsidP="00D36016">
      <w:r>
        <w:t>Law Firms</w:t>
      </w:r>
      <w:r>
        <w:tab/>
      </w:r>
      <w:r>
        <w:tab/>
      </w:r>
      <w:r>
        <w:tab/>
      </w:r>
      <w:r>
        <w:tab/>
      </w:r>
      <w:r>
        <w:tab/>
      </w:r>
      <w:r>
        <w:tab/>
      </w:r>
      <w:r>
        <w:tab/>
        <w:t>£2</w:t>
      </w:r>
      <w:r w:rsidR="004C65BA">
        <w:t>5</w:t>
      </w:r>
      <w:r w:rsidR="00465771">
        <w:t>00.00</w:t>
      </w:r>
      <w:r w:rsidR="00465771">
        <w:tab/>
        <w:t>per annum</w:t>
      </w:r>
    </w:p>
    <w:p w:rsidR="00465771" w:rsidRDefault="00465771" w:rsidP="00D36016">
      <w:r>
        <w:t>Medical P</w:t>
      </w:r>
      <w:r w:rsidR="000617C9">
        <w:t>rofessional (Ltd Company)</w:t>
      </w:r>
      <w:r w:rsidR="000617C9">
        <w:tab/>
      </w:r>
      <w:r w:rsidR="000617C9">
        <w:tab/>
        <w:t xml:space="preserve"> </w:t>
      </w:r>
      <w:r w:rsidR="000617C9">
        <w:tab/>
      </w:r>
      <w:r w:rsidR="000617C9">
        <w:tab/>
        <w:t>£100</w:t>
      </w:r>
      <w:r>
        <w:t>0.00</w:t>
      </w:r>
      <w:r>
        <w:tab/>
        <w:t>per annum</w:t>
      </w:r>
    </w:p>
    <w:p w:rsidR="00A96ECC" w:rsidRDefault="00465771" w:rsidP="00D36016">
      <w:r>
        <w:t>IT C</w:t>
      </w:r>
      <w:r w:rsidR="00B74785">
        <w:t>ontractors (Ltd Company)</w:t>
      </w:r>
      <w:r w:rsidR="00B74785">
        <w:tab/>
      </w:r>
      <w:r w:rsidR="00B74785">
        <w:tab/>
      </w:r>
      <w:r w:rsidR="00B74785">
        <w:tab/>
      </w:r>
      <w:r w:rsidR="00B74785">
        <w:tab/>
      </w:r>
      <w:r w:rsidR="00B74785">
        <w:tab/>
        <w:t>£</w:t>
      </w:r>
      <w:r w:rsidR="000617C9">
        <w:t>100</w:t>
      </w:r>
      <w:r>
        <w:t>0.00</w:t>
      </w:r>
      <w:r>
        <w:tab/>
        <w:t>per annum</w:t>
      </w:r>
    </w:p>
    <w:p w:rsidR="004C65BA" w:rsidRDefault="005A5E3F" w:rsidP="005A5E3F">
      <w:r>
        <w:t>Limited Companies</w:t>
      </w:r>
      <w:r>
        <w:tab/>
      </w:r>
      <w:r>
        <w:tab/>
      </w:r>
      <w:r>
        <w:tab/>
      </w:r>
      <w:r>
        <w:tab/>
      </w:r>
      <w:r>
        <w:tab/>
      </w:r>
      <w:r>
        <w:tab/>
        <w:t xml:space="preserve">£1000.00 </w:t>
      </w:r>
      <w:r>
        <w:tab/>
        <w:t>per annum</w:t>
      </w:r>
    </w:p>
    <w:p w:rsidR="00DC0BF4" w:rsidRDefault="00DC0BF4" w:rsidP="005A5E3F">
      <w:r>
        <w:t xml:space="preserve">Rental Property </w:t>
      </w:r>
      <w:r w:rsidR="00FD2A2A">
        <w:t>Income</w:t>
      </w:r>
      <w:r w:rsidR="00FD2A2A">
        <w:tab/>
      </w:r>
      <w:r w:rsidR="00FD2A2A">
        <w:tab/>
      </w:r>
      <w:r w:rsidR="00FD2A2A">
        <w:tab/>
      </w:r>
      <w:r w:rsidR="00FD2A2A">
        <w:tab/>
      </w:r>
      <w:r w:rsidR="00FD2A2A">
        <w:tab/>
      </w:r>
      <w:r w:rsidR="00FD2A2A">
        <w:tab/>
        <w:t>£20</w:t>
      </w:r>
      <w:r>
        <w:t xml:space="preserve">0.00 + £50.00 additional </w:t>
      </w:r>
    </w:p>
    <w:p w:rsidR="00A96ECC" w:rsidRDefault="004A65C9" w:rsidP="00D36016">
      <w:r>
        <w:t>Company Formation</w:t>
      </w:r>
      <w:r w:rsidR="00B74785">
        <w:tab/>
      </w:r>
      <w:r w:rsidR="00B74785">
        <w:tab/>
      </w:r>
      <w:r w:rsidR="00B74785">
        <w:tab/>
      </w:r>
      <w:r w:rsidR="00B74785">
        <w:tab/>
      </w:r>
      <w:r w:rsidR="00B74785">
        <w:tab/>
      </w:r>
      <w:r w:rsidR="00B74785">
        <w:tab/>
        <w:t>£13</w:t>
      </w:r>
      <w:r>
        <w:t>0.00</w:t>
      </w:r>
    </w:p>
    <w:p w:rsidR="00B74785" w:rsidRDefault="00B74785" w:rsidP="004C65BA">
      <w:pPr>
        <w:pStyle w:val="Title"/>
        <w:rPr>
          <w:sz w:val="22"/>
          <w:szCs w:val="22"/>
        </w:rPr>
      </w:pPr>
    </w:p>
    <w:p w:rsidR="00B74785" w:rsidRPr="004A65C9" w:rsidRDefault="00B74785" w:rsidP="00B74785">
      <w:pPr>
        <w:rPr>
          <w:b/>
        </w:rPr>
      </w:pPr>
      <w:r w:rsidRPr="004A65C9">
        <w:rPr>
          <w:b/>
        </w:rPr>
        <w:t>Total Fees per month:</w:t>
      </w:r>
      <w:r w:rsidRPr="004A65C9">
        <w:rPr>
          <w:b/>
        </w:rPr>
        <w:tab/>
      </w:r>
      <w:r w:rsidRPr="004A65C9">
        <w:rPr>
          <w:b/>
        </w:rPr>
        <w:tab/>
      </w:r>
      <w:r w:rsidRPr="004A65C9">
        <w:rPr>
          <w:b/>
        </w:rPr>
        <w:tab/>
      </w:r>
      <w:r w:rsidRPr="004A65C9">
        <w:rPr>
          <w:b/>
        </w:rPr>
        <w:tab/>
      </w:r>
      <w:r w:rsidRPr="004A65C9">
        <w:rPr>
          <w:b/>
        </w:rPr>
        <w:tab/>
      </w:r>
      <w:r w:rsidRPr="004A65C9">
        <w:rPr>
          <w:b/>
        </w:rPr>
        <w:tab/>
        <w:t>£</w:t>
      </w:r>
      <w:r w:rsidRPr="004A65C9">
        <w:rPr>
          <w:b/>
        </w:rPr>
        <w:tab/>
      </w:r>
      <w:r w:rsidRPr="004A65C9">
        <w:rPr>
          <w:b/>
        </w:rPr>
        <w:tab/>
      </w:r>
      <w:r w:rsidRPr="004A65C9">
        <w:rPr>
          <w:b/>
        </w:rPr>
        <w:tab/>
      </w:r>
      <w:r w:rsidRPr="004A65C9">
        <w:rPr>
          <w:b/>
        </w:rPr>
        <w:tab/>
      </w:r>
    </w:p>
    <w:p w:rsidR="00B74785" w:rsidRPr="00430FBA" w:rsidRDefault="00B74785" w:rsidP="00D36016">
      <w:pPr>
        <w:rPr>
          <w:b/>
        </w:rPr>
      </w:pPr>
      <w:r w:rsidRPr="004A65C9">
        <w:rPr>
          <w:b/>
        </w:rPr>
        <w:t>Total Annually Fees:</w:t>
      </w:r>
      <w:r w:rsidRPr="004A65C9">
        <w:rPr>
          <w:b/>
        </w:rPr>
        <w:tab/>
      </w:r>
      <w:r w:rsidRPr="004A65C9">
        <w:rPr>
          <w:b/>
        </w:rPr>
        <w:tab/>
      </w:r>
      <w:r w:rsidRPr="004A65C9">
        <w:rPr>
          <w:b/>
        </w:rPr>
        <w:tab/>
      </w:r>
      <w:r w:rsidRPr="004A65C9">
        <w:rPr>
          <w:b/>
        </w:rPr>
        <w:tab/>
      </w:r>
      <w:r w:rsidRPr="004A65C9">
        <w:rPr>
          <w:b/>
        </w:rPr>
        <w:tab/>
      </w:r>
      <w:r w:rsidRPr="004A65C9">
        <w:rPr>
          <w:b/>
        </w:rPr>
        <w:tab/>
        <w:t>£</w:t>
      </w:r>
    </w:p>
    <w:p w:rsidR="00E44CC9" w:rsidRDefault="00E44CC9" w:rsidP="00AC50A0">
      <w:pPr>
        <w:pStyle w:val="Title"/>
      </w:pPr>
    </w:p>
    <w:p w:rsidR="00E44CC9" w:rsidRDefault="00E44CC9" w:rsidP="00AC50A0">
      <w:pPr>
        <w:pStyle w:val="Title"/>
      </w:pPr>
    </w:p>
    <w:p w:rsidR="00E44CC9" w:rsidRDefault="00E44CC9" w:rsidP="00AC50A0">
      <w:pPr>
        <w:pStyle w:val="Title"/>
      </w:pPr>
    </w:p>
    <w:p w:rsidR="0068180A" w:rsidRDefault="00E44CC9" w:rsidP="00660346">
      <w:pPr>
        <w:pStyle w:val="NoSpacing"/>
        <w:rPr>
          <w:rFonts w:cs="Arial"/>
          <w:sz w:val="18"/>
          <w:szCs w:val="18"/>
        </w:rPr>
      </w:pPr>
      <w:r w:rsidRPr="0068180A">
        <w:rPr>
          <w:rFonts w:cs="Arial"/>
          <w:sz w:val="18"/>
          <w:szCs w:val="18"/>
        </w:rPr>
        <w:t>280 Colne Road</w:t>
      </w:r>
      <w:r w:rsidRPr="0068180A">
        <w:rPr>
          <w:rFonts w:cs="Arial"/>
          <w:sz w:val="18"/>
          <w:szCs w:val="18"/>
        </w:rPr>
        <w:tab/>
      </w:r>
      <w:r w:rsidRPr="0068180A">
        <w:rPr>
          <w:rFonts w:cs="Arial"/>
          <w:sz w:val="18"/>
          <w:szCs w:val="18"/>
        </w:rPr>
        <w:tab/>
      </w:r>
      <w:r w:rsidR="00660346" w:rsidRPr="0068180A">
        <w:rPr>
          <w:rFonts w:cs="Arial"/>
          <w:sz w:val="18"/>
          <w:szCs w:val="18"/>
        </w:rPr>
        <w:tab/>
      </w:r>
      <w:r w:rsidRPr="0068180A">
        <w:rPr>
          <w:rFonts w:cs="Arial"/>
          <w:sz w:val="18"/>
          <w:szCs w:val="18"/>
        </w:rPr>
        <w:t xml:space="preserve">5 East Cliff </w:t>
      </w:r>
      <w:r w:rsidR="00660346" w:rsidRPr="0068180A">
        <w:rPr>
          <w:rFonts w:cs="Arial"/>
          <w:sz w:val="18"/>
          <w:szCs w:val="18"/>
        </w:rPr>
        <w:tab/>
      </w:r>
      <w:r w:rsidR="00660346" w:rsidRPr="0068180A">
        <w:rPr>
          <w:rFonts w:cs="Arial"/>
          <w:sz w:val="18"/>
          <w:szCs w:val="18"/>
        </w:rPr>
        <w:tab/>
      </w:r>
      <w:r w:rsidR="00660346" w:rsidRPr="0068180A">
        <w:rPr>
          <w:rFonts w:cs="Arial"/>
          <w:sz w:val="18"/>
          <w:szCs w:val="18"/>
        </w:rPr>
        <w:tab/>
      </w:r>
      <w:r w:rsidR="00660346" w:rsidRPr="0068180A">
        <w:rPr>
          <w:rFonts w:cs="Arial"/>
          <w:sz w:val="18"/>
          <w:szCs w:val="18"/>
          <w:shd w:val="clear" w:color="auto" w:fill="FFFFFF"/>
        </w:rPr>
        <w:t>107 Cariocca Business Park</w:t>
      </w:r>
      <w:r w:rsidRPr="0068180A">
        <w:rPr>
          <w:rFonts w:cs="Arial"/>
          <w:sz w:val="18"/>
          <w:szCs w:val="18"/>
        </w:rPr>
        <w:tab/>
      </w:r>
    </w:p>
    <w:p w:rsidR="00E44CC9" w:rsidRPr="0068180A" w:rsidRDefault="00E44CC9" w:rsidP="00660346">
      <w:pPr>
        <w:pStyle w:val="NoSpacing"/>
        <w:rPr>
          <w:rFonts w:cs="Arial"/>
          <w:sz w:val="18"/>
          <w:szCs w:val="18"/>
        </w:rPr>
      </w:pPr>
      <w:r w:rsidRPr="0068180A">
        <w:rPr>
          <w:rFonts w:cs="Arial"/>
          <w:sz w:val="18"/>
          <w:szCs w:val="18"/>
        </w:rPr>
        <w:t>Burnley, BB10 1DZ</w:t>
      </w:r>
      <w:r w:rsidRPr="0068180A">
        <w:rPr>
          <w:rFonts w:cs="Arial"/>
          <w:sz w:val="18"/>
          <w:szCs w:val="18"/>
        </w:rPr>
        <w:tab/>
      </w:r>
      <w:r w:rsidRPr="0068180A">
        <w:rPr>
          <w:rFonts w:cs="Arial"/>
          <w:sz w:val="18"/>
          <w:szCs w:val="18"/>
        </w:rPr>
        <w:tab/>
      </w:r>
      <w:r w:rsidR="00660346" w:rsidRPr="0068180A">
        <w:rPr>
          <w:rFonts w:cs="Arial"/>
          <w:sz w:val="18"/>
          <w:szCs w:val="18"/>
        </w:rPr>
        <w:tab/>
      </w:r>
      <w:r w:rsidRPr="0068180A">
        <w:rPr>
          <w:rFonts w:cs="Arial"/>
          <w:sz w:val="18"/>
          <w:szCs w:val="18"/>
        </w:rPr>
        <w:t>Preston, Pr1 3JE</w:t>
      </w:r>
      <w:r w:rsidRPr="0068180A">
        <w:rPr>
          <w:rFonts w:cs="Arial"/>
          <w:sz w:val="18"/>
          <w:szCs w:val="18"/>
        </w:rPr>
        <w:tab/>
      </w:r>
      <w:r w:rsidR="00660346" w:rsidRPr="0068180A">
        <w:rPr>
          <w:rFonts w:cs="Arial"/>
          <w:sz w:val="18"/>
          <w:szCs w:val="18"/>
        </w:rPr>
        <w:tab/>
      </w:r>
      <w:r w:rsidR="0068180A">
        <w:rPr>
          <w:rFonts w:cs="Arial"/>
          <w:sz w:val="18"/>
          <w:szCs w:val="18"/>
        </w:rPr>
        <w:t xml:space="preserve">                  </w:t>
      </w:r>
      <w:r w:rsidR="00660346" w:rsidRPr="0068180A">
        <w:rPr>
          <w:rFonts w:cs="Arial"/>
          <w:sz w:val="18"/>
          <w:szCs w:val="18"/>
          <w:shd w:val="clear" w:color="auto" w:fill="FFFFFF"/>
        </w:rPr>
        <w:t>Ardwick, Manchester, M12 4AH</w:t>
      </w:r>
    </w:p>
    <w:p w:rsidR="00E44CC9" w:rsidRDefault="00E44CC9" w:rsidP="00E44CC9">
      <w:pPr>
        <w:pStyle w:val="NoSpacing"/>
        <w:rPr>
          <w:rFonts w:ascii="Arial" w:hAnsi="Arial" w:cs="Arial"/>
          <w:color w:val="000000" w:themeColor="text1"/>
          <w:sz w:val="16"/>
          <w:szCs w:val="16"/>
        </w:rPr>
      </w:pPr>
    </w:p>
    <w:p w:rsidR="00FE10EF" w:rsidRDefault="00FE10EF" w:rsidP="00E44CC9">
      <w:pPr>
        <w:pStyle w:val="NoSpacing"/>
        <w:rPr>
          <w:rFonts w:ascii="Arial" w:hAnsi="Arial" w:cs="Arial"/>
          <w:color w:val="000000" w:themeColor="text1"/>
          <w:sz w:val="16"/>
          <w:szCs w:val="16"/>
        </w:rPr>
      </w:pPr>
    </w:p>
    <w:p w:rsidR="00E44CC9" w:rsidRPr="008F4165" w:rsidRDefault="00E44CC9" w:rsidP="00E44CC9">
      <w:pPr>
        <w:pStyle w:val="NoSpacing"/>
        <w:rPr>
          <w:rFonts w:ascii="Arial" w:hAnsi="Arial" w:cs="Arial"/>
          <w:color w:val="000000" w:themeColor="text1"/>
          <w:sz w:val="16"/>
          <w:szCs w:val="16"/>
        </w:rPr>
      </w:pPr>
      <w:r w:rsidRPr="008F4165">
        <w:rPr>
          <w:rFonts w:ascii="Arial" w:hAnsi="Arial" w:cs="Arial"/>
          <w:color w:val="000000" w:themeColor="text1"/>
          <w:sz w:val="16"/>
          <w:szCs w:val="16"/>
        </w:rPr>
        <w:t>Tel: 01</w:t>
      </w:r>
      <w:r>
        <w:rPr>
          <w:rFonts w:ascii="Arial" w:hAnsi="Arial" w:cs="Arial"/>
          <w:color w:val="000000" w:themeColor="text1"/>
          <w:sz w:val="16"/>
          <w:szCs w:val="16"/>
        </w:rPr>
        <w:t>282</w:t>
      </w:r>
      <w:r w:rsidRPr="008F4165">
        <w:rPr>
          <w:rFonts w:ascii="Arial" w:hAnsi="Arial" w:cs="Arial"/>
          <w:color w:val="000000" w:themeColor="text1"/>
          <w:sz w:val="16"/>
          <w:szCs w:val="16"/>
        </w:rPr>
        <w:t xml:space="preserve"> </w:t>
      </w:r>
      <w:r>
        <w:rPr>
          <w:rFonts w:ascii="Arial" w:hAnsi="Arial" w:cs="Arial"/>
          <w:color w:val="000000" w:themeColor="text1"/>
          <w:sz w:val="16"/>
          <w:szCs w:val="16"/>
        </w:rPr>
        <w:t>454322</w:t>
      </w:r>
      <w:r w:rsidRPr="008F4165">
        <w:rPr>
          <w:rFonts w:ascii="Arial" w:hAnsi="Arial" w:cs="Arial"/>
          <w:color w:val="000000" w:themeColor="text1"/>
          <w:sz w:val="16"/>
          <w:szCs w:val="16"/>
        </w:rPr>
        <w:tab/>
        <w:t>Mobile: 07870584425</w:t>
      </w:r>
    </w:p>
    <w:p w:rsidR="00FE10EF" w:rsidRDefault="00E44CC9" w:rsidP="00AC50A0">
      <w:pPr>
        <w:pStyle w:val="Title"/>
      </w:pPr>
      <w:r w:rsidRPr="008F4165">
        <w:rPr>
          <w:rFonts w:ascii="Arial" w:hAnsi="Arial" w:cs="Arial"/>
          <w:color w:val="000000" w:themeColor="text1"/>
          <w:sz w:val="16"/>
          <w:szCs w:val="16"/>
        </w:rPr>
        <w:t xml:space="preserve">Website: </w:t>
      </w:r>
      <w:hyperlink r:id="rId5" w:history="1">
        <w:r w:rsidRPr="008F4165">
          <w:rPr>
            <w:rStyle w:val="Hyperlink"/>
            <w:rFonts w:ascii="Arial" w:hAnsi="Arial" w:cs="Arial"/>
            <w:color w:val="000000" w:themeColor="text1"/>
            <w:sz w:val="16"/>
            <w:szCs w:val="16"/>
          </w:rPr>
          <w:t>www.accountaxation.com</w:t>
        </w:r>
      </w:hyperlink>
      <w:r w:rsidRPr="008F4165">
        <w:rPr>
          <w:rFonts w:ascii="Arial" w:hAnsi="Arial" w:cs="Arial"/>
          <w:color w:val="000000" w:themeColor="text1"/>
          <w:sz w:val="16"/>
          <w:szCs w:val="16"/>
        </w:rPr>
        <w:tab/>
        <w:t xml:space="preserve">E-mail: </w:t>
      </w:r>
      <w:hyperlink r:id="rId6" w:history="1">
        <w:r w:rsidR="00FE10EF" w:rsidRPr="0044366F">
          <w:rPr>
            <w:rStyle w:val="Hyperlink"/>
            <w:rFonts w:ascii="Arial" w:hAnsi="Arial" w:cs="Arial"/>
            <w:sz w:val="16"/>
            <w:szCs w:val="16"/>
          </w:rPr>
          <w:t>info@accountaxation.com</w:t>
        </w:r>
      </w:hyperlink>
    </w:p>
    <w:p w:rsidR="00FE10EF" w:rsidRDefault="00FE10EF" w:rsidP="00AC50A0">
      <w:pPr>
        <w:pStyle w:val="Title"/>
      </w:pPr>
    </w:p>
    <w:p w:rsidR="00E44CC9" w:rsidRPr="00FE10EF" w:rsidRDefault="00E44CC9" w:rsidP="00AC50A0">
      <w:pPr>
        <w:pStyle w:val="Title"/>
      </w:pPr>
      <w:r w:rsidRPr="008F4165">
        <w:rPr>
          <w:rFonts w:ascii="Arial" w:hAnsi="Arial" w:cs="Arial"/>
          <w:color w:val="BFBFBF" w:themeColor="background1" w:themeShade="BF"/>
          <w:sz w:val="16"/>
          <w:szCs w:val="16"/>
        </w:rPr>
        <w:t>Accounts and Taxation Centre is licensed &amp; regulated by Institute of Financial Accountants to provide advice &amp; service in accordance with licence No. 234952</w:t>
      </w:r>
    </w:p>
    <w:p w:rsidR="00660346" w:rsidRDefault="00660346" w:rsidP="00660346"/>
    <w:p w:rsidR="003121EA" w:rsidRPr="00660346" w:rsidRDefault="003121EA" w:rsidP="00660346"/>
    <w:p w:rsidR="00AC50A0" w:rsidRDefault="00BF4671" w:rsidP="00AC50A0">
      <w:pPr>
        <w:pStyle w:val="Title"/>
      </w:pPr>
      <w:r w:rsidRPr="00AC50A0">
        <w:lastRenderedPageBreak/>
        <w:t xml:space="preserve">Fee Agreement: </w:t>
      </w:r>
    </w:p>
    <w:p w:rsidR="0091707B" w:rsidRPr="00841A9E" w:rsidRDefault="0091707B" w:rsidP="00A0239A">
      <w:pPr>
        <w:pStyle w:val="NoSpacing"/>
        <w:numPr>
          <w:ilvl w:val="0"/>
          <w:numId w:val="6"/>
        </w:numPr>
        <w:rPr>
          <w:sz w:val="16"/>
          <w:szCs w:val="16"/>
          <w:lang w:val="en-US"/>
        </w:rPr>
      </w:pPr>
      <w:r w:rsidRPr="00841A9E">
        <w:rPr>
          <w:sz w:val="16"/>
          <w:szCs w:val="16"/>
          <w:lang w:val="en-US"/>
        </w:rPr>
        <w:t xml:space="preserve">The Client, in order to properly conduct its business, employs the Accountant. The Accountant is duly licensed and engaged in the business of providing independent accounting services and assistance to clients.  </w:t>
      </w:r>
    </w:p>
    <w:p w:rsidR="005E1878" w:rsidRPr="00841A9E" w:rsidRDefault="005E1878" w:rsidP="005E1878">
      <w:pPr>
        <w:pStyle w:val="NoSpacing"/>
        <w:ind w:left="720"/>
        <w:rPr>
          <w:sz w:val="16"/>
          <w:szCs w:val="16"/>
          <w:lang w:val="en-US"/>
        </w:rPr>
      </w:pPr>
    </w:p>
    <w:p w:rsidR="0091707B" w:rsidRPr="00841A9E" w:rsidRDefault="0091707B" w:rsidP="00A0239A">
      <w:pPr>
        <w:pStyle w:val="NoSpacing"/>
        <w:numPr>
          <w:ilvl w:val="0"/>
          <w:numId w:val="6"/>
        </w:numPr>
        <w:rPr>
          <w:sz w:val="16"/>
          <w:szCs w:val="16"/>
          <w:lang w:val="en-US"/>
        </w:rPr>
      </w:pPr>
      <w:r w:rsidRPr="00841A9E">
        <w:rPr>
          <w:sz w:val="16"/>
          <w:szCs w:val="16"/>
          <w:lang w:val="en-US"/>
        </w:rPr>
        <w:t xml:space="preserve">During the length of this contract, the Accountant shall serve the Client and perform any and all services in accounting and tax matters as the Client requires in connection with the Client's business including the preparation of accounting statements, tax reports and returns.  The Accountant will also provide supervisory and advisory services to the Client when requested.  </w:t>
      </w:r>
    </w:p>
    <w:p w:rsidR="005E1878" w:rsidRPr="00841A9E" w:rsidRDefault="005E1878" w:rsidP="005E1878">
      <w:pPr>
        <w:pStyle w:val="NoSpacing"/>
        <w:ind w:left="720"/>
        <w:rPr>
          <w:sz w:val="16"/>
          <w:szCs w:val="16"/>
          <w:lang w:val="en-US"/>
        </w:rPr>
      </w:pPr>
    </w:p>
    <w:p w:rsidR="0091707B" w:rsidRPr="00841A9E" w:rsidRDefault="0091707B" w:rsidP="00A0239A">
      <w:pPr>
        <w:pStyle w:val="NoSpacing"/>
        <w:numPr>
          <w:ilvl w:val="0"/>
          <w:numId w:val="6"/>
        </w:numPr>
        <w:rPr>
          <w:sz w:val="16"/>
          <w:szCs w:val="16"/>
          <w:lang w:val="en-US"/>
        </w:rPr>
      </w:pPr>
      <w:r w:rsidRPr="00841A9E">
        <w:rPr>
          <w:sz w:val="16"/>
          <w:szCs w:val="16"/>
          <w:lang w:val="en-US"/>
        </w:rPr>
        <w:t>This agreement shall become unti</w:t>
      </w:r>
      <w:r w:rsidR="009D091A" w:rsidRPr="00841A9E">
        <w:rPr>
          <w:sz w:val="16"/>
          <w:szCs w:val="16"/>
          <w:lang w:val="en-US"/>
        </w:rPr>
        <w:t xml:space="preserve">l terminated in accordance with </w:t>
      </w:r>
      <w:r w:rsidRPr="00841A9E">
        <w:rPr>
          <w:sz w:val="16"/>
          <w:szCs w:val="16"/>
          <w:lang w:val="en-US"/>
        </w:rPr>
        <w:t>this</w:t>
      </w:r>
      <w:r w:rsidR="009D091A" w:rsidRPr="00841A9E">
        <w:rPr>
          <w:sz w:val="16"/>
          <w:szCs w:val="16"/>
          <w:lang w:val="en-US"/>
        </w:rPr>
        <w:t xml:space="preserve"> </w:t>
      </w:r>
      <w:r w:rsidRPr="00841A9E">
        <w:rPr>
          <w:sz w:val="16"/>
          <w:szCs w:val="16"/>
          <w:lang w:val="en-US"/>
        </w:rPr>
        <w:t xml:space="preserve">agreement.  </w:t>
      </w:r>
    </w:p>
    <w:p w:rsidR="005E1878" w:rsidRPr="00841A9E" w:rsidRDefault="005E1878" w:rsidP="005E1878">
      <w:pPr>
        <w:pStyle w:val="NoSpacing"/>
        <w:ind w:left="720"/>
        <w:rPr>
          <w:sz w:val="16"/>
          <w:szCs w:val="16"/>
          <w:lang w:val="en-US"/>
        </w:rPr>
      </w:pPr>
    </w:p>
    <w:p w:rsidR="0091707B" w:rsidRPr="00841A9E" w:rsidRDefault="0091707B" w:rsidP="00A0239A">
      <w:pPr>
        <w:pStyle w:val="NoSpacing"/>
        <w:numPr>
          <w:ilvl w:val="0"/>
          <w:numId w:val="6"/>
        </w:numPr>
        <w:rPr>
          <w:sz w:val="16"/>
          <w:szCs w:val="16"/>
          <w:lang w:val="en-US"/>
        </w:rPr>
      </w:pPr>
      <w:r w:rsidRPr="00841A9E">
        <w:rPr>
          <w:sz w:val="16"/>
          <w:szCs w:val="16"/>
          <w:lang w:val="en-US"/>
        </w:rPr>
        <w:t>This agreement may be terminated by either party on fifteen (15) days notice to the other party. All such notices shall be by certified mail or delivered</w:t>
      </w:r>
      <w:r w:rsidR="009D091A" w:rsidRPr="00841A9E">
        <w:rPr>
          <w:sz w:val="16"/>
          <w:szCs w:val="16"/>
          <w:lang w:val="en-US"/>
        </w:rPr>
        <w:t xml:space="preserve"> </w:t>
      </w:r>
      <w:r w:rsidRPr="00841A9E">
        <w:rPr>
          <w:sz w:val="16"/>
          <w:szCs w:val="16"/>
          <w:lang w:val="en-US"/>
        </w:rPr>
        <w:t xml:space="preserve">personally.  </w:t>
      </w:r>
    </w:p>
    <w:p w:rsidR="005E1878" w:rsidRPr="00841A9E" w:rsidRDefault="005E1878" w:rsidP="005E1878">
      <w:pPr>
        <w:pStyle w:val="NoSpacing"/>
        <w:ind w:left="720"/>
        <w:rPr>
          <w:sz w:val="16"/>
          <w:szCs w:val="16"/>
          <w:lang w:val="en-US"/>
        </w:rPr>
      </w:pPr>
    </w:p>
    <w:p w:rsidR="0091707B" w:rsidRPr="00841A9E" w:rsidRDefault="0091707B" w:rsidP="00A0239A">
      <w:pPr>
        <w:pStyle w:val="NoSpacing"/>
        <w:numPr>
          <w:ilvl w:val="0"/>
          <w:numId w:val="6"/>
        </w:numPr>
        <w:rPr>
          <w:sz w:val="16"/>
          <w:szCs w:val="16"/>
          <w:lang w:val="en-US"/>
        </w:rPr>
      </w:pPr>
      <w:r w:rsidRPr="00841A9E">
        <w:rPr>
          <w:sz w:val="16"/>
          <w:szCs w:val="16"/>
          <w:lang w:val="en-US"/>
        </w:rPr>
        <w:t xml:space="preserve">This contract expresses the entire agreement between the Client and the Accountant regarding this matter. This agreement can only be modified with another written agreement signed by both the Client and the Accountant. This agreement shall be binding upon </w:t>
      </w:r>
      <w:r w:rsidR="009D091A" w:rsidRPr="00841A9E">
        <w:rPr>
          <w:sz w:val="16"/>
          <w:szCs w:val="16"/>
          <w:lang w:val="en-US"/>
        </w:rPr>
        <w:t>the</w:t>
      </w:r>
      <w:r w:rsidRPr="00841A9E">
        <w:rPr>
          <w:sz w:val="16"/>
          <w:szCs w:val="16"/>
          <w:lang w:val="en-US"/>
        </w:rPr>
        <w:t xml:space="preserve"> Client and the Accountant and their respective heirs, legal representa</w:t>
      </w:r>
      <w:r w:rsidR="009D091A" w:rsidRPr="00841A9E">
        <w:rPr>
          <w:sz w:val="16"/>
          <w:szCs w:val="16"/>
          <w:lang w:val="en-US"/>
        </w:rPr>
        <w:t>tives</w:t>
      </w:r>
      <w:r w:rsidRPr="00841A9E">
        <w:rPr>
          <w:sz w:val="16"/>
          <w:szCs w:val="16"/>
          <w:lang w:val="en-US"/>
        </w:rPr>
        <w:t xml:space="preserve">.  </w:t>
      </w:r>
    </w:p>
    <w:p w:rsidR="005E1878" w:rsidRPr="00841A9E" w:rsidRDefault="005E1878" w:rsidP="005E1878">
      <w:pPr>
        <w:pStyle w:val="NoSpacing"/>
        <w:ind w:left="720"/>
        <w:rPr>
          <w:sz w:val="16"/>
          <w:szCs w:val="16"/>
          <w:lang w:val="en-US"/>
        </w:rPr>
      </w:pPr>
    </w:p>
    <w:p w:rsidR="0091707B" w:rsidRPr="00841A9E" w:rsidRDefault="0091707B" w:rsidP="00A0239A">
      <w:pPr>
        <w:pStyle w:val="NoSpacing"/>
        <w:numPr>
          <w:ilvl w:val="0"/>
          <w:numId w:val="6"/>
        </w:numPr>
        <w:rPr>
          <w:sz w:val="16"/>
          <w:szCs w:val="16"/>
          <w:lang w:val="en-US"/>
        </w:rPr>
      </w:pPr>
      <w:r w:rsidRPr="00841A9E">
        <w:rPr>
          <w:sz w:val="16"/>
          <w:szCs w:val="16"/>
          <w:lang w:val="en-US"/>
        </w:rPr>
        <w:t>If either party brings a law suit in order to enforce or interpret the provisions of this agreement, the prevailing party shall be entitled to reasonable solicitor's fees in addition to any other relief to which that party may be entitled.</w:t>
      </w:r>
    </w:p>
    <w:p w:rsidR="009D091A" w:rsidRPr="00841A9E" w:rsidRDefault="009D091A" w:rsidP="009D091A">
      <w:pPr>
        <w:pStyle w:val="NoSpacing"/>
        <w:ind w:left="720"/>
        <w:rPr>
          <w:sz w:val="16"/>
          <w:szCs w:val="16"/>
          <w:lang w:val="en-US"/>
        </w:rPr>
      </w:pPr>
    </w:p>
    <w:p w:rsidR="0091707B" w:rsidRPr="00841A9E" w:rsidRDefault="0091707B" w:rsidP="00A0239A">
      <w:pPr>
        <w:pStyle w:val="NoSpacing"/>
        <w:numPr>
          <w:ilvl w:val="0"/>
          <w:numId w:val="6"/>
        </w:numPr>
        <w:rPr>
          <w:sz w:val="16"/>
          <w:szCs w:val="16"/>
          <w:lang w:val="en-US"/>
        </w:rPr>
      </w:pPr>
      <w:r w:rsidRPr="00841A9E">
        <w:rPr>
          <w:sz w:val="16"/>
          <w:szCs w:val="16"/>
          <w:lang w:val="en-US"/>
        </w:rPr>
        <w:t xml:space="preserve">This agreement shall be interpreted according to the laws of the UK.  </w:t>
      </w:r>
    </w:p>
    <w:p w:rsidR="009D091A" w:rsidRPr="00841A9E" w:rsidRDefault="009D091A" w:rsidP="009D091A">
      <w:pPr>
        <w:pStyle w:val="NoSpacing"/>
        <w:ind w:left="720"/>
        <w:rPr>
          <w:sz w:val="16"/>
          <w:szCs w:val="16"/>
          <w:lang w:val="en-US"/>
        </w:rPr>
      </w:pPr>
    </w:p>
    <w:p w:rsidR="0091707B" w:rsidRPr="00841A9E" w:rsidRDefault="0091707B" w:rsidP="00A0239A">
      <w:pPr>
        <w:pStyle w:val="NoSpacing"/>
        <w:numPr>
          <w:ilvl w:val="0"/>
          <w:numId w:val="6"/>
        </w:numPr>
        <w:rPr>
          <w:sz w:val="16"/>
          <w:szCs w:val="16"/>
          <w:lang w:val="en-US"/>
        </w:rPr>
      </w:pPr>
      <w:r w:rsidRPr="00841A9E">
        <w:rPr>
          <w:sz w:val="16"/>
          <w:szCs w:val="16"/>
          <w:lang w:val="en-US"/>
        </w:rPr>
        <w:t xml:space="preserve">Both the Accountant and the Client agree that the relationship created by this agreement is that of independent contractor and not that of employee and employer. </w:t>
      </w:r>
    </w:p>
    <w:p w:rsidR="009D091A" w:rsidRPr="00841A9E" w:rsidRDefault="009D091A" w:rsidP="009D091A">
      <w:pPr>
        <w:pStyle w:val="NoSpacing"/>
        <w:ind w:left="720"/>
        <w:rPr>
          <w:sz w:val="16"/>
          <w:szCs w:val="16"/>
          <w:lang w:val="en-US"/>
        </w:rPr>
      </w:pPr>
    </w:p>
    <w:p w:rsidR="0091707B" w:rsidRPr="00841A9E" w:rsidRDefault="0091707B" w:rsidP="00A0239A">
      <w:pPr>
        <w:pStyle w:val="NoSpacing"/>
        <w:numPr>
          <w:ilvl w:val="0"/>
          <w:numId w:val="6"/>
        </w:numPr>
        <w:rPr>
          <w:sz w:val="16"/>
          <w:szCs w:val="16"/>
          <w:lang w:val="en-US"/>
        </w:rPr>
      </w:pPr>
      <w:r w:rsidRPr="00841A9E">
        <w:rPr>
          <w:sz w:val="16"/>
          <w:szCs w:val="16"/>
          <w:lang w:val="en-US"/>
        </w:rPr>
        <w:t xml:space="preserve">The Client agrees to pay the Accountant for services at the following rates. The Accountant shall bill the Client for services and will be payable </w:t>
      </w:r>
      <w:r w:rsidR="001027BC" w:rsidRPr="00841A9E">
        <w:rPr>
          <w:sz w:val="16"/>
          <w:szCs w:val="16"/>
          <w:lang w:val="en-US"/>
        </w:rPr>
        <w:t>on a monthly basis</w:t>
      </w:r>
      <w:r w:rsidR="009D091A" w:rsidRPr="00841A9E">
        <w:rPr>
          <w:sz w:val="16"/>
          <w:szCs w:val="16"/>
          <w:lang w:val="en-US"/>
        </w:rPr>
        <w:t>/payable upfront</w:t>
      </w:r>
      <w:r w:rsidRPr="00841A9E">
        <w:rPr>
          <w:sz w:val="16"/>
          <w:szCs w:val="16"/>
          <w:lang w:val="en-US"/>
        </w:rPr>
        <w:t xml:space="preserve">.  </w:t>
      </w:r>
    </w:p>
    <w:p w:rsidR="009D091A" w:rsidRDefault="009D091A" w:rsidP="009D091A">
      <w:pPr>
        <w:pStyle w:val="NoSpacing"/>
        <w:rPr>
          <w:lang w:val="en-US"/>
        </w:rPr>
      </w:pPr>
    </w:p>
    <w:p w:rsidR="009D091A" w:rsidRDefault="009D091A" w:rsidP="00A0239A">
      <w:pPr>
        <w:pStyle w:val="NoSpacing"/>
        <w:numPr>
          <w:ilvl w:val="1"/>
          <w:numId w:val="6"/>
        </w:numPr>
        <w:rPr>
          <w:b/>
          <w:lang w:val="en-US"/>
        </w:rPr>
      </w:pPr>
      <w:r w:rsidRPr="009D091A">
        <w:rPr>
          <w:b/>
          <w:lang w:val="en-US"/>
        </w:rPr>
        <w:t>Fees Agreed:</w:t>
      </w:r>
      <w:r w:rsidR="008F4165">
        <w:rPr>
          <w:b/>
          <w:lang w:val="en-US"/>
        </w:rPr>
        <w:t xml:space="preserve">         £ _______________</w:t>
      </w:r>
      <w:r w:rsidR="008E469F">
        <w:rPr>
          <w:b/>
          <w:lang w:val="en-US"/>
        </w:rPr>
        <w:t xml:space="preserve"> per annum</w:t>
      </w:r>
    </w:p>
    <w:p w:rsidR="008F4165" w:rsidRPr="008F4165" w:rsidRDefault="008F4165" w:rsidP="008F4165">
      <w:pPr>
        <w:pStyle w:val="NoSpacing"/>
        <w:ind w:left="720"/>
        <w:rPr>
          <w:b/>
          <w:lang w:val="en-US"/>
        </w:rPr>
      </w:pPr>
    </w:p>
    <w:p w:rsidR="009D091A" w:rsidRDefault="009D091A" w:rsidP="00A0239A">
      <w:pPr>
        <w:pStyle w:val="NoSpacing"/>
        <w:numPr>
          <w:ilvl w:val="0"/>
          <w:numId w:val="6"/>
        </w:numPr>
        <w:rPr>
          <w:lang w:val="en-US"/>
        </w:rPr>
      </w:pPr>
      <w:r>
        <w:rPr>
          <w:lang w:val="en-US"/>
        </w:rPr>
        <w:t xml:space="preserve">Both the Client and the Accountant have read and agreed to this agreement.   </w:t>
      </w:r>
    </w:p>
    <w:p w:rsidR="00841A9E" w:rsidRDefault="00841A9E" w:rsidP="0091707B">
      <w:pPr>
        <w:widowControl w:val="0"/>
        <w:autoSpaceDE w:val="0"/>
        <w:autoSpaceDN w:val="0"/>
        <w:adjustRightInd w:val="0"/>
        <w:spacing w:line="240" w:lineRule="atLeast"/>
        <w:rPr>
          <w:rFonts w:ascii="Arial" w:hAnsi="Arial"/>
          <w:b/>
          <w:sz w:val="20"/>
          <w:szCs w:val="20"/>
          <w:lang w:val="en-US"/>
        </w:rPr>
      </w:pPr>
    </w:p>
    <w:p w:rsidR="00841A9E" w:rsidRPr="00957B97" w:rsidRDefault="00841A9E" w:rsidP="00A0239A">
      <w:pPr>
        <w:pStyle w:val="ListParagraph"/>
        <w:numPr>
          <w:ilvl w:val="0"/>
          <w:numId w:val="6"/>
        </w:numPr>
        <w:spacing w:after="0" w:line="240" w:lineRule="auto"/>
        <w:rPr>
          <w:sz w:val="20"/>
          <w:szCs w:val="20"/>
        </w:rPr>
      </w:pPr>
      <w:r>
        <w:rPr>
          <w:sz w:val="20"/>
          <w:szCs w:val="20"/>
        </w:rPr>
        <w:t xml:space="preserve">I have requested that a company be set up and that I will be the sole director and shareholder.    </w:t>
      </w:r>
    </w:p>
    <w:p w:rsidR="00841A9E" w:rsidRPr="008B56C2" w:rsidRDefault="00841A9E" w:rsidP="00A0239A">
      <w:pPr>
        <w:pStyle w:val="ListParagraph"/>
        <w:numPr>
          <w:ilvl w:val="0"/>
          <w:numId w:val="6"/>
        </w:numPr>
        <w:spacing w:after="0" w:line="240" w:lineRule="auto"/>
        <w:rPr>
          <w:sz w:val="20"/>
          <w:szCs w:val="20"/>
        </w:rPr>
      </w:pPr>
      <w:r>
        <w:rPr>
          <w:sz w:val="20"/>
          <w:szCs w:val="20"/>
        </w:rPr>
        <w:t xml:space="preserve">I have decided to trade as a Sole Trader / Partnership.                                                            </w:t>
      </w:r>
    </w:p>
    <w:p w:rsidR="00841A9E" w:rsidRDefault="00841A9E" w:rsidP="00A0239A">
      <w:pPr>
        <w:pStyle w:val="ListParagraph"/>
        <w:numPr>
          <w:ilvl w:val="0"/>
          <w:numId w:val="6"/>
        </w:numPr>
        <w:spacing w:after="0" w:line="240" w:lineRule="auto"/>
        <w:rPr>
          <w:sz w:val="20"/>
          <w:szCs w:val="20"/>
        </w:rPr>
      </w:pPr>
      <w:r>
        <w:rPr>
          <w:sz w:val="20"/>
          <w:szCs w:val="20"/>
        </w:rPr>
        <w:t xml:space="preserve">I understand the issues of IR35 and do not believe I fall into this category.                                 </w:t>
      </w:r>
    </w:p>
    <w:p w:rsidR="00841A9E" w:rsidRPr="00957B97" w:rsidRDefault="00841A9E" w:rsidP="00A0239A">
      <w:pPr>
        <w:pStyle w:val="ListParagraph"/>
        <w:numPr>
          <w:ilvl w:val="0"/>
          <w:numId w:val="6"/>
        </w:numPr>
        <w:spacing w:after="0" w:line="240" w:lineRule="auto"/>
        <w:rPr>
          <w:sz w:val="20"/>
          <w:szCs w:val="20"/>
        </w:rPr>
      </w:pPr>
      <w:r>
        <w:rPr>
          <w:sz w:val="20"/>
          <w:szCs w:val="20"/>
        </w:rPr>
        <w:t>It has been explained to me that I can draw a salary and I have decided upon the amount of</w:t>
      </w:r>
    </w:p>
    <w:p w:rsidR="00841A9E" w:rsidRPr="00A0239A" w:rsidRDefault="00841A9E" w:rsidP="00A0239A">
      <w:pPr>
        <w:pStyle w:val="ListParagraph"/>
        <w:widowControl w:val="0"/>
        <w:autoSpaceDE w:val="0"/>
        <w:autoSpaceDN w:val="0"/>
        <w:adjustRightInd w:val="0"/>
        <w:spacing w:line="240" w:lineRule="atLeast"/>
        <w:ind w:left="1440"/>
        <w:rPr>
          <w:rFonts w:ascii="Arial" w:hAnsi="Arial"/>
          <w:b/>
          <w:sz w:val="20"/>
          <w:szCs w:val="20"/>
          <w:lang w:val="en-US"/>
        </w:rPr>
      </w:pPr>
      <w:r w:rsidRPr="00A0239A">
        <w:rPr>
          <w:sz w:val="20"/>
          <w:szCs w:val="20"/>
        </w:rPr>
        <w:t xml:space="preserve">………………………..   </w:t>
      </w:r>
      <w:proofErr w:type="gramStart"/>
      <w:r w:rsidRPr="00A0239A">
        <w:rPr>
          <w:sz w:val="20"/>
          <w:szCs w:val="20"/>
        </w:rPr>
        <w:t>per</w:t>
      </w:r>
      <w:proofErr w:type="gramEnd"/>
      <w:r w:rsidRPr="00A0239A">
        <w:rPr>
          <w:sz w:val="20"/>
          <w:szCs w:val="20"/>
        </w:rPr>
        <w:t xml:space="preserve"> year, </w:t>
      </w:r>
      <w:r w:rsidR="00A0239A" w:rsidRPr="00A0239A">
        <w:rPr>
          <w:sz w:val="20"/>
          <w:szCs w:val="20"/>
        </w:rPr>
        <w:t>equalling</w:t>
      </w:r>
      <w:r w:rsidRPr="00A0239A">
        <w:rPr>
          <w:sz w:val="20"/>
          <w:szCs w:val="20"/>
        </w:rPr>
        <w:t xml:space="preserve"> 52 weeks at …………………    per week</w:t>
      </w:r>
    </w:p>
    <w:p w:rsidR="00841A9E" w:rsidRDefault="00841A9E" w:rsidP="00A0239A">
      <w:pPr>
        <w:pStyle w:val="ListParagraph"/>
        <w:numPr>
          <w:ilvl w:val="0"/>
          <w:numId w:val="6"/>
        </w:numPr>
        <w:spacing w:after="0" w:line="240" w:lineRule="auto"/>
        <w:rPr>
          <w:sz w:val="20"/>
          <w:szCs w:val="20"/>
        </w:rPr>
      </w:pPr>
      <w:r>
        <w:rPr>
          <w:sz w:val="20"/>
          <w:szCs w:val="20"/>
        </w:rPr>
        <w:t xml:space="preserve">I understand that Employers and Employees National insurance will be deducted by             </w:t>
      </w:r>
    </w:p>
    <w:p w:rsidR="00841A9E" w:rsidRPr="00A0239A" w:rsidRDefault="00841A9E" w:rsidP="00A0239A">
      <w:pPr>
        <w:ind w:firstLine="720"/>
        <w:rPr>
          <w:sz w:val="20"/>
          <w:szCs w:val="20"/>
        </w:rPr>
      </w:pPr>
      <w:r w:rsidRPr="00A0239A">
        <w:rPr>
          <w:sz w:val="20"/>
          <w:szCs w:val="20"/>
        </w:rPr>
        <w:t>A</w:t>
      </w:r>
      <w:r w:rsidR="00A0239A">
        <w:rPr>
          <w:sz w:val="20"/>
          <w:szCs w:val="20"/>
        </w:rPr>
        <w:t xml:space="preserve">ccounts and Taxation Centre </w:t>
      </w:r>
      <w:r w:rsidRPr="00A0239A">
        <w:rPr>
          <w:sz w:val="20"/>
          <w:szCs w:val="20"/>
        </w:rPr>
        <w:t>and held in a Client Nominee account</w:t>
      </w:r>
    </w:p>
    <w:p w:rsidR="00841A9E" w:rsidRDefault="00841A9E" w:rsidP="00A0239A">
      <w:pPr>
        <w:pStyle w:val="ListParagraph"/>
        <w:numPr>
          <w:ilvl w:val="0"/>
          <w:numId w:val="6"/>
        </w:numPr>
        <w:spacing w:after="0" w:line="240" w:lineRule="auto"/>
        <w:rPr>
          <w:sz w:val="20"/>
          <w:szCs w:val="20"/>
        </w:rPr>
      </w:pPr>
      <w:r>
        <w:rPr>
          <w:sz w:val="20"/>
          <w:szCs w:val="20"/>
        </w:rPr>
        <w:t xml:space="preserve">I understand how Corporation Tax is calculated and that any such liabilities will be held by     </w:t>
      </w:r>
    </w:p>
    <w:p w:rsidR="00841A9E" w:rsidRPr="00A0239A" w:rsidRDefault="00A0239A" w:rsidP="00A0239A">
      <w:pPr>
        <w:ind w:firstLine="720"/>
        <w:rPr>
          <w:sz w:val="20"/>
          <w:szCs w:val="20"/>
        </w:rPr>
      </w:pPr>
      <w:r>
        <w:rPr>
          <w:sz w:val="20"/>
          <w:szCs w:val="20"/>
        </w:rPr>
        <w:t xml:space="preserve">Accounts and Taxation Centre </w:t>
      </w:r>
      <w:r w:rsidR="00841A9E" w:rsidRPr="00A0239A">
        <w:rPr>
          <w:sz w:val="20"/>
          <w:szCs w:val="20"/>
        </w:rPr>
        <w:t>in a Client Nominee Account</w:t>
      </w:r>
    </w:p>
    <w:p w:rsidR="00841A9E" w:rsidRPr="00A0239A" w:rsidRDefault="00841A9E" w:rsidP="00A0239A">
      <w:pPr>
        <w:pStyle w:val="ListParagraph"/>
        <w:numPr>
          <w:ilvl w:val="0"/>
          <w:numId w:val="6"/>
        </w:numPr>
        <w:spacing w:after="0" w:line="240" w:lineRule="auto"/>
        <w:rPr>
          <w:sz w:val="20"/>
          <w:szCs w:val="20"/>
        </w:rPr>
      </w:pPr>
      <w:r w:rsidRPr="00A0239A">
        <w:rPr>
          <w:sz w:val="20"/>
          <w:szCs w:val="20"/>
        </w:rPr>
        <w:t>VAT registration has been explained to me and I understand that any VAT liabilities will be                  deducted by Think Accounting and held in a Client Nominee Account</w:t>
      </w:r>
      <w:r w:rsidRPr="00A0239A">
        <w:rPr>
          <w:sz w:val="20"/>
          <w:szCs w:val="20"/>
        </w:rPr>
        <w:tab/>
      </w:r>
      <w:r w:rsidRPr="00A0239A">
        <w:rPr>
          <w:sz w:val="20"/>
          <w:szCs w:val="20"/>
        </w:rPr>
        <w:tab/>
      </w:r>
      <w:r w:rsidRPr="00A0239A">
        <w:rPr>
          <w:sz w:val="20"/>
          <w:szCs w:val="20"/>
        </w:rPr>
        <w:tab/>
      </w:r>
      <w:r w:rsidRPr="00A0239A">
        <w:rPr>
          <w:sz w:val="20"/>
          <w:szCs w:val="20"/>
        </w:rPr>
        <w:tab/>
      </w:r>
    </w:p>
    <w:p w:rsidR="00841A9E" w:rsidRPr="00A0239A" w:rsidRDefault="00841A9E" w:rsidP="00A0239A">
      <w:pPr>
        <w:pStyle w:val="ListParagraph"/>
        <w:numPr>
          <w:ilvl w:val="0"/>
          <w:numId w:val="6"/>
        </w:numPr>
        <w:spacing w:after="0" w:line="240" w:lineRule="auto"/>
        <w:rPr>
          <w:sz w:val="20"/>
          <w:szCs w:val="20"/>
        </w:rPr>
      </w:pPr>
      <w:r w:rsidRPr="00A0239A">
        <w:rPr>
          <w:sz w:val="20"/>
          <w:szCs w:val="20"/>
        </w:rPr>
        <w:t xml:space="preserve">I understand that it is not compulsory to register for VAT.                                                               </w:t>
      </w:r>
      <w:r w:rsidRPr="00A0239A">
        <w:rPr>
          <w:color w:val="999999"/>
          <w:sz w:val="20"/>
          <w:szCs w:val="20"/>
        </w:rPr>
        <w:t xml:space="preserve"> </w:t>
      </w:r>
      <w:r w:rsidRPr="00A0239A">
        <w:rPr>
          <w:sz w:val="20"/>
          <w:szCs w:val="20"/>
        </w:rPr>
        <w:t xml:space="preserve">I understand that I can reclaim business expenses.                                                                         </w:t>
      </w:r>
    </w:p>
    <w:p w:rsidR="00841A9E" w:rsidRPr="00841A9E" w:rsidRDefault="00841A9E" w:rsidP="00A0239A">
      <w:pPr>
        <w:pStyle w:val="ListParagraph"/>
        <w:numPr>
          <w:ilvl w:val="0"/>
          <w:numId w:val="6"/>
        </w:numPr>
        <w:spacing w:after="0" w:line="240" w:lineRule="auto"/>
        <w:rPr>
          <w:sz w:val="20"/>
          <w:szCs w:val="20"/>
        </w:rPr>
      </w:pPr>
      <w:r w:rsidRPr="00A0239A">
        <w:rPr>
          <w:sz w:val="20"/>
          <w:szCs w:val="20"/>
        </w:rPr>
        <w:t xml:space="preserve">I understand that Think Accounting will perform all tax and National Insurance computations              </w:t>
      </w:r>
    </w:p>
    <w:p w:rsidR="00841A9E" w:rsidRPr="00A0239A" w:rsidRDefault="00841A9E" w:rsidP="00A0239A">
      <w:pPr>
        <w:spacing w:after="0" w:line="240" w:lineRule="auto"/>
        <w:ind w:firstLine="720"/>
        <w:rPr>
          <w:sz w:val="20"/>
          <w:szCs w:val="20"/>
        </w:rPr>
      </w:pPr>
      <w:r w:rsidRPr="00A0239A">
        <w:rPr>
          <w:sz w:val="20"/>
          <w:szCs w:val="20"/>
        </w:rPr>
        <w:t>On my behalf and make HMRC payments from my Nominee Client Account when necessary</w:t>
      </w:r>
    </w:p>
    <w:p w:rsidR="00841A9E" w:rsidRPr="00A0239A" w:rsidRDefault="00841A9E" w:rsidP="00A0239A">
      <w:pPr>
        <w:pStyle w:val="ListParagraph"/>
        <w:numPr>
          <w:ilvl w:val="0"/>
          <w:numId w:val="6"/>
        </w:numPr>
        <w:spacing w:after="0" w:line="240" w:lineRule="auto"/>
        <w:ind w:firstLine="720"/>
        <w:rPr>
          <w:sz w:val="20"/>
          <w:szCs w:val="20"/>
        </w:rPr>
      </w:pPr>
      <w:r w:rsidRPr="00A0239A">
        <w:rPr>
          <w:sz w:val="20"/>
          <w:szCs w:val="20"/>
        </w:rPr>
        <w:t>I understand that I am entitled to Dividends and that these must be voted at a general meeting  of the board, i.e. the sole director of the company (me)</w:t>
      </w:r>
    </w:p>
    <w:p w:rsidR="00A0239A" w:rsidRPr="00432C9F" w:rsidRDefault="00A0239A" w:rsidP="00A0239A">
      <w:pPr>
        <w:pStyle w:val="ListParagraph"/>
        <w:numPr>
          <w:ilvl w:val="0"/>
          <w:numId w:val="6"/>
        </w:numPr>
        <w:spacing w:after="0" w:line="240" w:lineRule="auto"/>
        <w:rPr>
          <w:sz w:val="20"/>
          <w:szCs w:val="20"/>
        </w:rPr>
      </w:pPr>
      <w:r>
        <w:rPr>
          <w:sz w:val="20"/>
          <w:szCs w:val="20"/>
        </w:rPr>
        <w:t xml:space="preserve">I agree that by signing the form 64-8, Think Accounting will be acting as my agent.                            </w:t>
      </w:r>
    </w:p>
    <w:p w:rsidR="00A0239A" w:rsidRPr="00432C9F" w:rsidRDefault="00A0239A" w:rsidP="00A0239A">
      <w:pPr>
        <w:pStyle w:val="ListParagraph"/>
        <w:numPr>
          <w:ilvl w:val="0"/>
          <w:numId w:val="6"/>
        </w:numPr>
        <w:spacing w:after="0" w:line="240" w:lineRule="auto"/>
        <w:rPr>
          <w:sz w:val="20"/>
          <w:szCs w:val="20"/>
        </w:rPr>
      </w:pPr>
      <w:r w:rsidRPr="00A0239A">
        <w:rPr>
          <w:sz w:val="20"/>
          <w:szCs w:val="20"/>
        </w:rPr>
        <w:t xml:space="preserve">I have been advised of my charges and am happy to use the services of Think Accounting Ltd        </w:t>
      </w:r>
    </w:p>
    <w:p w:rsidR="00A0239A" w:rsidRDefault="00A0239A" w:rsidP="00A0239A">
      <w:pPr>
        <w:pStyle w:val="ListParagraph"/>
        <w:numPr>
          <w:ilvl w:val="0"/>
          <w:numId w:val="6"/>
        </w:numPr>
        <w:spacing w:after="0" w:line="240" w:lineRule="auto"/>
        <w:rPr>
          <w:sz w:val="20"/>
          <w:szCs w:val="20"/>
        </w:rPr>
      </w:pPr>
      <w:r>
        <w:rPr>
          <w:sz w:val="20"/>
          <w:szCs w:val="20"/>
        </w:rPr>
        <w:t xml:space="preserve"> I am a Sole Trader / Partnership and I understand that I will be required to make Class 2                   </w:t>
      </w:r>
    </w:p>
    <w:p w:rsidR="00A0239A" w:rsidRPr="00A0239A" w:rsidRDefault="00A0239A" w:rsidP="00A0239A">
      <w:pPr>
        <w:ind w:firstLine="720"/>
        <w:rPr>
          <w:sz w:val="20"/>
          <w:szCs w:val="20"/>
        </w:rPr>
      </w:pPr>
      <w:proofErr w:type="gramStart"/>
      <w:r w:rsidRPr="00A0239A">
        <w:rPr>
          <w:sz w:val="20"/>
          <w:szCs w:val="20"/>
        </w:rPr>
        <w:t>National Insurance contributions.</w:t>
      </w:r>
      <w:proofErr w:type="gramEnd"/>
    </w:p>
    <w:p w:rsidR="00A0239A" w:rsidRDefault="00A0239A" w:rsidP="00A0239A">
      <w:pPr>
        <w:pStyle w:val="ListParagraph"/>
        <w:numPr>
          <w:ilvl w:val="0"/>
          <w:numId w:val="6"/>
        </w:numPr>
        <w:spacing w:after="0" w:line="240" w:lineRule="auto"/>
        <w:rPr>
          <w:sz w:val="20"/>
          <w:szCs w:val="20"/>
        </w:rPr>
      </w:pPr>
      <w:r>
        <w:rPr>
          <w:sz w:val="20"/>
          <w:szCs w:val="20"/>
        </w:rPr>
        <w:t xml:space="preserve">It has been explained that it is deemed more professional and better working practice for me     </w:t>
      </w:r>
    </w:p>
    <w:p w:rsidR="00A0239A" w:rsidRPr="00A0239A" w:rsidRDefault="00A0239A" w:rsidP="00A0239A">
      <w:pPr>
        <w:spacing w:after="0" w:line="240" w:lineRule="auto"/>
        <w:ind w:firstLine="720"/>
        <w:rPr>
          <w:sz w:val="20"/>
          <w:szCs w:val="20"/>
        </w:rPr>
      </w:pPr>
      <w:proofErr w:type="gramStart"/>
      <w:r w:rsidRPr="00A0239A">
        <w:rPr>
          <w:sz w:val="20"/>
          <w:szCs w:val="20"/>
        </w:rPr>
        <w:t>to</w:t>
      </w:r>
      <w:proofErr w:type="gramEnd"/>
      <w:r w:rsidRPr="00A0239A">
        <w:rPr>
          <w:sz w:val="20"/>
          <w:szCs w:val="20"/>
        </w:rPr>
        <w:t xml:space="preserve"> have a business bank account.</w:t>
      </w:r>
    </w:p>
    <w:p w:rsidR="00A0239A" w:rsidRDefault="00A0239A" w:rsidP="00A0239A">
      <w:pPr>
        <w:pStyle w:val="ListParagraph"/>
        <w:rPr>
          <w:sz w:val="20"/>
          <w:szCs w:val="20"/>
        </w:rPr>
      </w:pPr>
    </w:p>
    <w:p w:rsidR="00841A9E" w:rsidRPr="00A0239A" w:rsidRDefault="00841A9E" w:rsidP="00A0239A">
      <w:pPr>
        <w:framePr w:hSpace="180" w:wrap="around" w:vAnchor="page" w:hAnchor="margin" w:xAlign="center" w:y="781"/>
        <w:spacing w:after="0" w:line="240" w:lineRule="auto"/>
        <w:rPr>
          <w:sz w:val="20"/>
          <w:szCs w:val="20"/>
        </w:rPr>
      </w:pPr>
      <w:r w:rsidRPr="00A0239A">
        <w:rPr>
          <w:sz w:val="20"/>
          <w:szCs w:val="20"/>
        </w:rPr>
        <w:t xml:space="preserve">             </w:t>
      </w:r>
    </w:p>
    <w:p w:rsidR="00841A9E" w:rsidRDefault="00841A9E" w:rsidP="00841A9E">
      <w:pPr>
        <w:pStyle w:val="ListParagraph"/>
        <w:spacing w:after="0" w:line="240" w:lineRule="auto"/>
        <w:rPr>
          <w:sz w:val="20"/>
          <w:szCs w:val="20"/>
        </w:rPr>
      </w:pPr>
    </w:p>
    <w:p w:rsidR="00841A9E" w:rsidRDefault="00841A9E" w:rsidP="0091707B">
      <w:pPr>
        <w:widowControl w:val="0"/>
        <w:autoSpaceDE w:val="0"/>
        <w:autoSpaceDN w:val="0"/>
        <w:adjustRightInd w:val="0"/>
        <w:spacing w:line="240" w:lineRule="atLeast"/>
        <w:rPr>
          <w:rFonts w:ascii="Arial" w:hAnsi="Arial"/>
          <w:b/>
          <w:sz w:val="20"/>
          <w:szCs w:val="20"/>
          <w:lang w:val="en-US"/>
        </w:rPr>
      </w:pPr>
    </w:p>
    <w:p w:rsidR="00841A9E" w:rsidRDefault="00841A9E" w:rsidP="0091707B">
      <w:pPr>
        <w:widowControl w:val="0"/>
        <w:autoSpaceDE w:val="0"/>
        <w:autoSpaceDN w:val="0"/>
        <w:adjustRightInd w:val="0"/>
        <w:spacing w:line="240" w:lineRule="atLeast"/>
        <w:rPr>
          <w:rFonts w:ascii="Arial" w:hAnsi="Arial"/>
          <w:b/>
          <w:sz w:val="20"/>
          <w:szCs w:val="20"/>
          <w:lang w:val="en-US"/>
        </w:rPr>
      </w:pPr>
    </w:p>
    <w:p w:rsidR="00E10CE2" w:rsidRDefault="00E10CE2" w:rsidP="00E10CE2">
      <w:pPr>
        <w:pStyle w:val="Title"/>
      </w:pPr>
      <w:r>
        <w:t>ACCOUNTS AND TAXATION CENTRE</w:t>
      </w:r>
    </w:p>
    <w:p w:rsidR="00841A9E" w:rsidRDefault="00841A9E" w:rsidP="0091707B">
      <w:pPr>
        <w:widowControl w:val="0"/>
        <w:autoSpaceDE w:val="0"/>
        <w:autoSpaceDN w:val="0"/>
        <w:adjustRightInd w:val="0"/>
        <w:spacing w:line="240" w:lineRule="atLeast"/>
        <w:rPr>
          <w:rFonts w:ascii="Arial" w:hAnsi="Arial"/>
          <w:b/>
          <w:sz w:val="20"/>
          <w:szCs w:val="20"/>
          <w:lang w:val="en-US"/>
        </w:rPr>
      </w:pPr>
    </w:p>
    <w:p w:rsidR="00841A9E" w:rsidRDefault="00841A9E" w:rsidP="0091707B">
      <w:pPr>
        <w:widowControl w:val="0"/>
        <w:autoSpaceDE w:val="0"/>
        <w:autoSpaceDN w:val="0"/>
        <w:adjustRightInd w:val="0"/>
        <w:spacing w:line="240" w:lineRule="atLeast"/>
        <w:rPr>
          <w:rFonts w:ascii="Arial" w:hAnsi="Arial"/>
          <w:b/>
          <w:sz w:val="20"/>
          <w:szCs w:val="20"/>
          <w:lang w:val="en-US"/>
        </w:rPr>
      </w:pPr>
    </w:p>
    <w:p w:rsidR="00841A9E" w:rsidRDefault="00841A9E" w:rsidP="0091707B">
      <w:pPr>
        <w:widowControl w:val="0"/>
        <w:autoSpaceDE w:val="0"/>
        <w:autoSpaceDN w:val="0"/>
        <w:adjustRightInd w:val="0"/>
        <w:spacing w:line="240" w:lineRule="atLeast"/>
        <w:rPr>
          <w:rFonts w:ascii="Arial" w:hAnsi="Arial"/>
          <w:b/>
          <w:sz w:val="20"/>
          <w:szCs w:val="20"/>
          <w:lang w:val="en-US"/>
        </w:rPr>
      </w:pPr>
    </w:p>
    <w:p w:rsidR="0091707B" w:rsidRPr="009D091A" w:rsidRDefault="0091707B" w:rsidP="0091707B">
      <w:pPr>
        <w:widowControl w:val="0"/>
        <w:autoSpaceDE w:val="0"/>
        <w:autoSpaceDN w:val="0"/>
        <w:adjustRightInd w:val="0"/>
        <w:spacing w:line="240" w:lineRule="atLeast"/>
        <w:rPr>
          <w:rFonts w:ascii="Arial" w:hAnsi="Arial"/>
          <w:b/>
          <w:sz w:val="20"/>
          <w:szCs w:val="20"/>
          <w:lang w:val="en-US"/>
        </w:rPr>
      </w:pPr>
      <w:r w:rsidRPr="009D091A">
        <w:rPr>
          <w:rFonts w:ascii="Arial" w:hAnsi="Arial"/>
          <w:b/>
          <w:sz w:val="20"/>
          <w:szCs w:val="20"/>
          <w:lang w:val="en-US"/>
        </w:rPr>
        <w:t xml:space="preserve">Witnessed or Attested by:  </w:t>
      </w:r>
    </w:p>
    <w:p w:rsidR="0091707B" w:rsidRDefault="0091707B" w:rsidP="0091707B">
      <w:pPr>
        <w:widowControl w:val="0"/>
        <w:autoSpaceDE w:val="0"/>
        <w:autoSpaceDN w:val="0"/>
        <w:adjustRightInd w:val="0"/>
        <w:spacing w:line="240" w:lineRule="atLeast"/>
        <w:rPr>
          <w:rFonts w:ascii="Arial" w:hAnsi="Arial"/>
          <w:sz w:val="20"/>
          <w:szCs w:val="20"/>
          <w:lang w:val="en-US"/>
        </w:rPr>
      </w:pPr>
    </w:p>
    <w:p w:rsidR="0091707B" w:rsidRDefault="0091707B" w:rsidP="0091707B">
      <w:pPr>
        <w:widowControl w:val="0"/>
        <w:autoSpaceDE w:val="0"/>
        <w:autoSpaceDN w:val="0"/>
        <w:adjustRightInd w:val="0"/>
        <w:spacing w:line="240" w:lineRule="atLeast"/>
        <w:rPr>
          <w:rFonts w:ascii="Arial" w:hAnsi="Arial"/>
          <w:sz w:val="20"/>
          <w:szCs w:val="20"/>
          <w:lang w:val="en-US"/>
        </w:rPr>
      </w:pPr>
      <w:r>
        <w:rPr>
          <w:rFonts w:ascii="Arial" w:hAnsi="Arial"/>
          <w:sz w:val="20"/>
          <w:szCs w:val="20"/>
          <w:lang w:val="en-US"/>
        </w:rPr>
        <w:t xml:space="preserve">_____________________________ __________________________  </w:t>
      </w:r>
    </w:p>
    <w:p w:rsidR="0091707B" w:rsidRDefault="0091707B" w:rsidP="0091707B">
      <w:pPr>
        <w:widowControl w:val="0"/>
        <w:autoSpaceDE w:val="0"/>
        <w:autoSpaceDN w:val="0"/>
        <w:adjustRightInd w:val="0"/>
        <w:spacing w:line="240" w:lineRule="atLeast"/>
        <w:rPr>
          <w:rFonts w:ascii="Arial" w:hAnsi="Arial"/>
          <w:sz w:val="20"/>
          <w:szCs w:val="20"/>
          <w:lang w:val="en-US"/>
        </w:rPr>
      </w:pPr>
      <w:r>
        <w:rPr>
          <w:rFonts w:ascii="Arial" w:hAnsi="Arial"/>
          <w:sz w:val="20"/>
          <w:szCs w:val="20"/>
          <w:lang w:val="en-US"/>
        </w:rPr>
        <w:t xml:space="preserve">"CLIENT"  </w:t>
      </w:r>
    </w:p>
    <w:p w:rsidR="0091707B" w:rsidRDefault="0091707B" w:rsidP="0091707B">
      <w:pPr>
        <w:widowControl w:val="0"/>
        <w:autoSpaceDE w:val="0"/>
        <w:autoSpaceDN w:val="0"/>
        <w:adjustRightInd w:val="0"/>
        <w:spacing w:line="240" w:lineRule="atLeast"/>
        <w:rPr>
          <w:rFonts w:ascii="Arial" w:hAnsi="Arial"/>
          <w:sz w:val="20"/>
          <w:szCs w:val="20"/>
          <w:lang w:val="en-US"/>
        </w:rPr>
      </w:pPr>
    </w:p>
    <w:p w:rsidR="0091707B" w:rsidRDefault="0091707B" w:rsidP="0091707B">
      <w:pPr>
        <w:widowControl w:val="0"/>
        <w:autoSpaceDE w:val="0"/>
        <w:autoSpaceDN w:val="0"/>
        <w:adjustRightInd w:val="0"/>
        <w:spacing w:line="240" w:lineRule="atLeast"/>
        <w:rPr>
          <w:rFonts w:ascii="Arial" w:hAnsi="Arial"/>
          <w:sz w:val="20"/>
          <w:szCs w:val="20"/>
          <w:lang w:val="en-US"/>
        </w:rPr>
      </w:pPr>
      <w:r>
        <w:rPr>
          <w:rFonts w:ascii="Arial" w:hAnsi="Arial"/>
          <w:sz w:val="20"/>
          <w:szCs w:val="20"/>
          <w:lang w:val="en-US"/>
        </w:rPr>
        <w:t xml:space="preserve">_____________________________ __________________________  </w:t>
      </w:r>
    </w:p>
    <w:p w:rsidR="00660346" w:rsidRPr="00660346" w:rsidRDefault="0091707B" w:rsidP="00660346">
      <w:pPr>
        <w:widowControl w:val="0"/>
        <w:autoSpaceDE w:val="0"/>
        <w:autoSpaceDN w:val="0"/>
        <w:adjustRightInd w:val="0"/>
        <w:spacing w:line="240" w:lineRule="atLeast"/>
        <w:rPr>
          <w:rFonts w:ascii="Arial" w:hAnsi="Arial"/>
          <w:sz w:val="20"/>
          <w:szCs w:val="20"/>
          <w:lang w:val="en-US"/>
        </w:rPr>
      </w:pPr>
      <w:r>
        <w:rPr>
          <w:rFonts w:ascii="Arial" w:hAnsi="Arial"/>
          <w:sz w:val="20"/>
          <w:szCs w:val="20"/>
          <w:lang w:val="en-US"/>
        </w:rPr>
        <w:t>"ACCOUNTANT"</w:t>
      </w:r>
    </w:p>
    <w:p w:rsidR="00660346" w:rsidRPr="00660346" w:rsidRDefault="00660346" w:rsidP="00660346">
      <w:pPr>
        <w:pStyle w:val="NoSpacing"/>
        <w:rPr>
          <w:rFonts w:cs="Arial"/>
          <w:sz w:val="16"/>
          <w:szCs w:val="16"/>
        </w:rPr>
      </w:pPr>
      <w:r w:rsidRPr="00660346">
        <w:rPr>
          <w:rFonts w:cs="Arial"/>
          <w:sz w:val="16"/>
          <w:szCs w:val="16"/>
        </w:rPr>
        <w:t>280 Colne Road</w:t>
      </w:r>
      <w:r w:rsidRPr="00660346">
        <w:rPr>
          <w:rFonts w:cs="Arial"/>
          <w:sz w:val="16"/>
          <w:szCs w:val="16"/>
        </w:rPr>
        <w:tab/>
      </w:r>
      <w:r w:rsidRPr="00660346">
        <w:rPr>
          <w:rFonts w:cs="Arial"/>
          <w:sz w:val="16"/>
          <w:szCs w:val="16"/>
        </w:rPr>
        <w:tab/>
      </w:r>
      <w:r>
        <w:rPr>
          <w:rFonts w:cs="Arial"/>
          <w:sz w:val="16"/>
          <w:szCs w:val="16"/>
        </w:rPr>
        <w:tab/>
      </w:r>
      <w:r w:rsidRPr="00660346">
        <w:rPr>
          <w:rFonts w:cs="Arial"/>
          <w:sz w:val="16"/>
          <w:szCs w:val="16"/>
        </w:rPr>
        <w:t xml:space="preserve">5 East Cliff </w:t>
      </w:r>
      <w:r w:rsidRPr="00660346">
        <w:rPr>
          <w:rFonts w:cs="Arial"/>
          <w:sz w:val="16"/>
          <w:szCs w:val="16"/>
        </w:rPr>
        <w:tab/>
      </w:r>
      <w:r w:rsidRPr="00660346">
        <w:rPr>
          <w:rFonts w:cs="Arial"/>
          <w:sz w:val="16"/>
          <w:szCs w:val="16"/>
        </w:rPr>
        <w:tab/>
      </w:r>
      <w:r>
        <w:rPr>
          <w:rFonts w:cs="Arial"/>
          <w:sz w:val="16"/>
          <w:szCs w:val="16"/>
        </w:rPr>
        <w:tab/>
      </w:r>
      <w:r w:rsidRPr="00660346">
        <w:rPr>
          <w:rFonts w:cs="Arial"/>
          <w:sz w:val="16"/>
          <w:szCs w:val="16"/>
          <w:shd w:val="clear" w:color="auto" w:fill="FFFFFF"/>
        </w:rPr>
        <w:t>107 Cariocca Business Park</w:t>
      </w:r>
      <w:r w:rsidRPr="00660346">
        <w:rPr>
          <w:rFonts w:cs="Arial"/>
          <w:sz w:val="16"/>
          <w:szCs w:val="16"/>
        </w:rPr>
        <w:tab/>
      </w:r>
      <w:r w:rsidRPr="00660346">
        <w:rPr>
          <w:rFonts w:cs="Arial"/>
          <w:sz w:val="16"/>
          <w:szCs w:val="16"/>
        </w:rPr>
        <w:tab/>
      </w:r>
      <w:r w:rsidRPr="00660346">
        <w:rPr>
          <w:rFonts w:cs="Arial"/>
          <w:sz w:val="16"/>
          <w:szCs w:val="16"/>
        </w:rPr>
        <w:tab/>
      </w:r>
    </w:p>
    <w:p w:rsidR="00660346" w:rsidRPr="00660346" w:rsidRDefault="00660346" w:rsidP="00660346">
      <w:pPr>
        <w:pStyle w:val="NoSpacing"/>
        <w:rPr>
          <w:rFonts w:cs="Arial"/>
          <w:sz w:val="16"/>
          <w:szCs w:val="16"/>
        </w:rPr>
      </w:pPr>
      <w:r w:rsidRPr="00660346">
        <w:rPr>
          <w:rFonts w:cs="Arial"/>
          <w:sz w:val="16"/>
          <w:szCs w:val="16"/>
        </w:rPr>
        <w:t>Burnley, BB10 1DZ</w:t>
      </w:r>
      <w:r w:rsidRPr="00660346">
        <w:rPr>
          <w:rFonts w:cs="Arial"/>
          <w:sz w:val="16"/>
          <w:szCs w:val="16"/>
        </w:rPr>
        <w:tab/>
      </w:r>
      <w:r w:rsidRPr="00660346">
        <w:rPr>
          <w:rFonts w:cs="Arial"/>
          <w:sz w:val="16"/>
          <w:szCs w:val="16"/>
        </w:rPr>
        <w:tab/>
      </w:r>
      <w:r>
        <w:rPr>
          <w:rFonts w:cs="Arial"/>
          <w:sz w:val="16"/>
          <w:szCs w:val="16"/>
        </w:rPr>
        <w:tab/>
      </w:r>
      <w:r w:rsidRPr="00660346">
        <w:rPr>
          <w:rFonts w:cs="Arial"/>
          <w:sz w:val="16"/>
          <w:szCs w:val="16"/>
        </w:rPr>
        <w:t>Preston, Pr1 3JE</w:t>
      </w:r>
      <w:r w:rsidRPr="00660346">
        <w:rPr>
          <w:rFonts w:cs="Arial"/>
          <w:sz w:val="16"/>
          <w:szCs w:val="16"/>
        </w:rPr>
        <w:tab/>
      </w:r>
      <w:r>
        <w:rPr>
          <w:rFonts w:cs="Arial"/>
          <w:sz w:val="16"/>
          <w:szCs w:val="16"/>
        </w:rPr>
        <w:tab/>
      </w:r>
      <w:r w:rsidRPr="00660346">
        <w:rPr>
          <w:rFonts w:cs="Arial"/>
          <w:sz w:val="16"/>
          <w:szCs w:val="16"/>
          <w:shd w:val="clear" w:color="auto" w:fill="FFFFFF"/>
        </w:rPr>
        <w:t>Ardwick,</w:t>
      </w:r>
      <w:r>
        <w:rPr>
          <w:rFonts w:cs="Arial"/>
          <w:sz w:val="16"/>
          <w:szCs w:val="16"/>
          <w:shd w:val="clear" w:color="auto" w:fill="FFFFFF"/>
        </w:rPr>
        <w:t xml:space="preserve"> </w:t>
      </w:r>
      <w:r w:rsidRPr="00660346">
        <w:rPr>
          <w:rFonts w:cs="Arial"/>
          <w:sz w:val="16"/>
          <w:szCs w:val="16"/>
          <w:shd w:val="clear" w:color="auto" w:fill="FFFFFF"/>
        </w:rPr>
        <w:t>Manchester, M12 4AH</w:t>
      </w:r>
    </w:p>
    <w:p w:rsidR="00660346" w:rsidRDefault="00660346" w:rsidP="00660346">
      <w:pPr>
        <w:pStyle w:val="NoSpacing"/>
        <w:rPr>
          <w:rFonts w:ascii="Arial" w:hAnsi="Arial" w:cs="Arial"/>
          <w:color w:val="000000" w:themeColor="text1"/>
          <w:sz w:val="16"/>
          <w:szCs w:val="16"/>
        </w:rPr>
      </w:pPr>
    </w:p>
    <w:p w:rsidR="00660346" w:rsidRPr="008F4165" w:rsidRDefault="00660346" w:rsidP="00660346">
      <w:pPr>
        <w:pStyle w:val="NoSpacing"/>
        <w:rPr>
          <w:rFonts w:ascii="Arial" w:hAnsi="Arial" w:cs="Arial"/>
          <w:color w:val="000000" w:themeColor="text1"/>
          <w:sz w:val="16"/>
          <w:szCs w:val="16"/>
        </w:rPr>
      </w:pPr>
      <w:r w:rsidRPr="008F4165">
        <w:rPr>
          <w:rFonts w:ascii="Arial" w:hAnsi="Arial" w:cs="Arial"/>
          <w:color w:val="000000" w:themeColor="text1"/>
          <w:sz w:val="16"/>
          <w:szCs w:val="16"/>
        </w:rPr>
        <w:t>Tel: 01</w:t>
      </w:r>
      <w:r>
        <w:rPr>
          <w:rFonts w:ascii="Arial" w:hAnsi="Arial" w:cs="Arial"/>
          <w:color w:val="000000" w:themeColor="text1"/>
          <w:sz w:val="16"/>
          <w:szCs w:val="16"/>
        </w:rPr>
        <w:t>282</w:t>
      </w:r>
      <w:r w:rsidRPr="008F4165">
        <w:rPr>
          <w:rFonts w:ascii="Arial" w:hAnsi="Arial" w:cs="Arial"/>
          <w:color w:val="000000" w:themeColor="text1"/>
          <w:sz w:val="16"/>
          <w:szCs w:val="16"/>
        </w:rPr>
        <w:t xml:space="preserve"> </w:t>
      </w:r>
      <w:r>
        <w:rPr>
          <w:rFonts w:ascii="Arial" w:hAnsi="Arial" w:cs="Arial"/>
          <w:color w:val="000000" w:themeColor="text1"/>
          <w:sz w:val="16"/>
          <w:szCs w:val="16"/>
        </w:rPr>
        <w:t>454322</w:t>
      </w:r>
      <w:r w:rsidRPr="008F4165">
        <w:rPr>
          <w:rFonts w:ascii="Arial" w:hAnsi="Arial" w:cs="Arial"/>
          <w:color w:val="000000" w:themeColor="text1"/>
          <w:sz w:val="16"/>
          <w:szCs w:val="16"/>
        </w:rPr>
        <w:tab/>
        <w:t>Mobile: 07870584425</w:t>
      </w:r>
    </w:p>
    <w:p w:rsidR="00660346" w:rsidRDefault="00660346" w:rsidP="00660346">
      <w:pPr>
        <w:pStyle w:val="Title"/>
      </w:pPr>
      <w:r w:rsidRPr="008F4165">
        <w:rPr>
          <w:rFonts w:ascii="Arial" w:hAnsi="Arial" w:cs="Arial"/>
          <w:color w:val="000000" w:themeColor="text1"/>
          <w:sz w:val="16"/>
          <w:szCs w:val="16"/>
        </w:rPr>
        <w:t xml:space="preserve">Website: </w:t>
      </w:r>
      <w:hyperlink r:id="rId7" w:history="1">
        <w:r w:rsidRPr="008F4165">
          <w:rPr>
            <w:rStyle w:val="Hyperlink"/>
            <w:rFonts w:ascii="Arial" w:hAnsi="Arial" w:cs="Arial"/>
            <w:color w:val="000000" w:themeColor="text1"/>
            <w:sz w:val="16"/>
            <w:szCs w:val="16"/>
          </w:rPr>
          <w:t>www.accountaxation.com</w:t>
        </w:r>
      </w:hyperlink>
      <w:r w:rsidRPr="008F4165">
        <w:rPr>
          <w:rFonts w:ascii="Arial" w:hAnsi="Arial" w:cs="Arial"/>
          <w:color w:val="000000" w:themeColor="text1"/>
          <w:sz w:val="16"/>
          <w:szCs w:val="16"/>
        </w:rPr>
        <w:tab/>
        <w:t>E-mail: info@accountaxation.com</w:t>
      </w:r>
    </w:p>
    <w:p w:rsidR="00FE10EF" w:rsidRDefault="00FE10EF" w:rsidP="00660346">
      <w:pPr>
        <w:pStyle w:val="Title"/>
        <w:rPr>
          <w:rFonts w:ascii="Arial" w:hAnsi="Arial" w:cs="Arial"/>
          <w:color w:val="BFBFBF" w:themeColor="background1" w:themeShade="BF"/>
          <w:sz w:val="16"/>
          <w:szCs w:val="16"/>
        </w:rPr>
      </w:pPr>
    </w:p>
    <w:p w:rsidR="00660346" w:rsidRPr="00E44CC9" w:rsidRDefault="00660346" w:rsidP="00660346">
      <w:pPr>
        <w:pStyle w:val="Title"/>
        <w:rPr>
          <w:sz w:val="18"/>
          <w:szCs w:val="18"/>
        </w:rPr>
      </w:pPr>
      <w:r w:rsidRPr="008F4165">
        <w:rPr>
          <w:rFonts w:ascii="Arial" w:hAnsi="Arial" w:cs="Arial"/>
          <w:color w:val="BFBFBF" w:themeColor="background1" w:themeShade="BF"/>
          <w:sz w:val="16"/>
          <w:szCs w:val="16"/>
        </w:rPr>
        <w:t>Accounts and Taxation Centre is licensed &amp; regulated by Institute of Financial Accountants to provide advice &amp; service in accordance with licence No. 234952</w:t>
      </w:r>
    </w:p>
    <w:p w:rsidR="003A5DCB" w:rsidRDefault="003A5DCB" w:rsidP="00E87F1C"/>
    <w:p w:rsidR="00A0239A" w:rsidRDefault="00A0239A" w:rsidP="00E87F1C"/>
    <w:p w:rsidR="00A0239A" w:rsidRDefault="00A0239A" w:rsidP="00E87F1C"/>
    <w:p w:rsidR="00A0239A" w:rsidRDefault="00A0239A" w:rsidP="00E87F1C"/>
    <w:p w:rsidR="00A0239A" w:rsidRDefault="00A0239A" w:rsidP="00E87F1C"/>
    <w:p w:rsidR="00A0239A" w:rsidRDefault="00A0239A" w:rsidP="00E87F1C"/>
    <w:p w:rsidR="00A0239A" w:rsidRDefault="00A0239A" w:rsidP="00E87F1C"/>
    <w:p w:rsidR="00A0239A" w:rsidRDefault="00A0239A" w:rsidP="00E87F1C"/>
    <w:p w:rsidR="00A0239A" w:rsidRDefault="00A0239A" w:rsidP="00E87F1C"/>
    <w:p w:rsidR="00A0239A" w:rsidRDefault="00A0239A" w:rsidP="00E87F1C"/>
    <w:p w:rsidR="00A0239A" w:rsidRDefault="00A0239A" w:rsidP="00E87F1C"/>
    <w:p w:rsidR="00A0239A" w:rsidRDefault="00A0239A" w:rsidP="00E87F1C"/>
    <w:p w:rsidR="00A0239A" w:rsidRDefault="00A0239A" w:rsidP="00E87F1C"/>
    <w:p w:rsidR="00A0239A" w:rsidRDefault="00A0239A" w:rsidP="00E87F1C"/>
    <w:p w:rsidR="00A0239A" w:rsidRDefault="00A0239A" w:rsidP="00E87F1C"/>
    <w:p w:rsidR="00A0239A" w:rsidRDefault="00A0239A" w:rsidP="00E87F1C"/>
    <w:p w:rsidR="00A0239A" w:rsidRDefault="00A0239A" w:rsidP="00E87F1C"/>
    <w:p w:rsidR="003A5DCB" w:rsidRPr="00757E29" w:rsidRDefault="003A5DCB" w:rsidP="003A5DCB">
      <w:pPr>
        <w:pStyle w:val="Heading1"/>
        <w:shd w:val="clear" w:color="auto" w:fill="000000"/>
        <w:jc w:val="center"/>
        <w:rPr>
          <w:color w:val="FFFFFF"/>
          <w:shd w:val="clear" w:color="auto" w:fill="000000"/>
        </w:rPr>
      </w:pPr>
      <w:r>
        <w:rPr>
          <w:color w:val="FFFFFF"/>
          <w:shd w:val="clear" w:color="auto" w:fill="000000"/>
        </w:rPr>
        <w:t>Accounts and Taxation Centre</w:t>
      </w:r>
    </w:p>
    <w:p w:rsidR="00F97CD8" w:rsidRPr="005F55DD" w:rsidRDefault="00F97CD8" w:rsidP="005F55DD">
      <w:pPr>
        <w:pStyle w:val="NoSpacing"/>
        <w:ind w:left="2160" w:firstLine="720"/>
        <w:rPr>
          <w:b/>
          <w:sz w:val="28"/>
          <w:szCs w:val="28"/>
        </w:rPr>
      </w:pPr>
      <w:r w:rsidRPr="00F97CD8">
        <w:rPr>
          <w:b/>
          <w:sz w:val="28"/>
          <w:szCs w:val="28"/>
        </w:rPr>
        <w:t>STANDING ORDER REQUEST</w:t>
      </w:r>
    </w:p>
    <w:p w:rsidR="00BF0228" w:rsidRDefault="00BF0228" w:rsidP="00F97CD8">
      <w:pPr>
        <w:pStyle w:val="NoSpacing"/>
        <w:rPr>
          <w:rFonts w:ascii="Frutiger-Bold" w:hAnsi="Frutiger-Bold" w:cs="Frutiger-Bold"/>
          <w:b/>
          <w:bCs/>
          <w:sz w:val="17"/>
          <w:szCs w:val="17"/>
          <w:lang w:val="en-US"/>
        </w:rPr>
      </w:pPr>
    </w:p>
    <w:p w:rsidR="00BF0228" w:rsidRDefault="00BF0228" w:rsidP="00F97CD8">
      <w:pPr>
        <w:pStyle w:val="NoSpacing"/>
        <w:rPr>
          <w:rFonts w:ascii="Frutiger-Bold" w:hAnsi="Frutiger-Bold" w:cs="Frutiger-Bold"/>
          <w:b/>
          <w:bCs/>
          <w:sz w:val="17"/>
          <w:szCs w:val="17"/>
          <w:lang w:val="en-US"/>
        </w:rPr>
      </w:pPr>
    </w:p>
    <w:p w:rsidR="00F97CD8" w:rsidRDefault="00FB567D" w:rsidP="00F97CD8">
      <w:pPr>
        <w:pStyle w:val="NoSpacing"/>
      </w:pPr>
      <w:r w:rsidRPr="00FB567D">
        <w:rPr>
          <w:noProof/>
        </w:rPr>
        <w:pict>
          <v:line id="_x0000_s1026" style="position:absolute;z-index:251660288" from="-3.6pt,8.95pt" to="421.2pt,8.95pt" o:allowincell="f" strokeweight="1pt"/>
        </w:pict>
      </w:r>
    </w:p>
    <w:p w:rsidR="00BF0228" w:rsidRPr="00BF0228" w:rsidRDefault="00BF0228" w:rsidP="00BF0228">
      <w:pPr>
        <w:pStyle w:val="NoSpacing"/>
        <w:rPr>
          <w:color w:val="FFFFFF" w:themeColor="background1"/>
          <w:sz w:val="28"/>
          <w:szCs w:val="28"/>
        </w:rPr>
      </w:pPr>
      <w:r w:rsidRPr="00BF0228">
        <w:rPr>
          <w:rFonts w:ascii="Frutiger-Bold" w:hAnsi="Frutiger-Bold" w:cs="Frutiger-Bold"/>
          <w:b/>
          <w:bCs/>
          <w:color w:val="FFFFFF" w:themeColor="background1"/>
          <w:sz w:val="28"/>
          <w:szCs w:val="28"/>
          <w:highlight w:val="black"/>
          <w:lang w:val="en-US"/>
        </w:rPr>
        <w:t>1: Details of the account where payments will come from</w:t>
      </w:r>
    </w:p>
    <w:p w:rsidR="00F97CD8" w:rsidRDefault="00F97CD8" w:rsidP="00F97CD8">
      <w:pPr>
        <w:pStyle w:val="NoSpacing"/>
      </w:pPr>
    </w:p>
    <w:p w:rsidR="00F97CD8" w:rsidRDefault="00F97CD8" w:rsidP="00F97CD8">
      <w:pPr>
        <w:pStyle w:val="NoSpacing"/>
      </w:pPr>
    </w:p>
    <w:p w:rsidR="00F97CD8" w:rsidRDefault="00BF0228" w:rsidP="00F97CD8">
      <w:pPr>
        <w:pStyle w:val="NoSpacing"/>
      </w:pPr>
      <w:r>
        <w:t xml:space="preserve">Accounts Name: </w:t>
      </w:r>
      <w:r w:rsidR="00681A6F">
        <w:t xml:space="preserve">                                    </w:t>
      </w:r>
      <w:r>
        <w:tab/>
      </w:r>
      <w:r>
        <w:tab/>
      </w:r>
      <w:r>
        <w:tab/>
      </w:r>
      <w:r w:rsidR="00F97CD8">
        <w:t>Account No</w:t>
      </w:r>
      <w:r>
        <w:t>:</w:t>
      </w:r>
      <w:r w:rsidR="00F97CD8">
        <w:t xml:space="preserve"> ………..</w:t>
      </w:r>
    </w:p>
    <w:p w:rsidR="00F97CD8" w:rsidRDefault="00F97CD8" w:rsidP="00F97CD8">
      <w:pPr>
        <w:pStyle w:val="NoSpacing"/>
      </w:pPr>
    </w:p>
    <w:p w:rsidR="00F97CD8" w:rsidRDefault="00BF0228" w:rsidP="00F97CD8">
      <w:pPr>
        <w:pStyle w:val="NoSpacing"/>
      </w:pPr>
      <w:r>
        <w:t xml:space="preserve">Address of Payee: </w:t>
      </w:r>
      <w:r>
        <w:tab/>
      </w:r>
      <w:r>
        <w:tab/>
      </w:r>
      <w:r>
        <w:tab/>
      </w:r>
      <w:r w:rsidR="004F3656" w:rsidRPr="004F3656">
        <w:t xml:space="preserve"> </w:t>
      </w:r>
      <w:r w:rsidR="004F3656">
        <w:t xml:space="preserve"> </w:t>
      </w:r>
      <w:r w:rsidR="00681A6F">
        <w:t xml:space="preserve">                       </w:t>
      </w:r>
      <w:r>
        <w:t xml:space="preserve">   </w:t>
      </w:r>
      <w:r w:rsidR="004F3656">
        <w:t>Sort Code</w:t>
      </w:r>
      <w:r>
        <w:t>:</w:t>
      </w:r>
      <w:r w:rsidR="004F3656">
        <w:t xml:space="preserve"> ……</w:t>
      </w:r>
    </w:p>
    <w:p w:rsidR="00F97CD8" w:rsidRDefault="00F97CD8" w:rsidP="00F97CD8">
      <w:pPr>
        <w:pStyle w:val="NoSpacing"/>
      </w:pPr>
    </w:p>
    <w:p w:rsidR="00BF0228" w:rsidRDefault="00BF0228" w:rsidP="00F97CD8">
      <w:pPr>
        <w:pStyle w:val="NoSpacing"/>
      </w:pPr>
      <w:r>
        <w:t xml:space="preserve">Bank Name &amp; Branch: </w:t>
      </w:r>
    </w:p>
    <w:p w:rsidR="00F97CD8" w:rsidRDefault="00FB567D" w:rsidP="00F97CD8">
      <w:pPr>
        <w:pStyle w:val="NoSpacing"/>
      </w:pPr>
      <w:r w:rsidRPr="00FB567D">
        <w:rPr>
          <w:noProof/>
        </w:rPr>
        <w:pict>
          <v:line id="_x0000_s1027" style="position:absolute;z-index:251661312" from="-3.6pt,6.55pt" to="435.6pt,6.55pt" o:allowincell="f" strokeweight="1pt"/>
        </w:pict>
      </w:r>
    </w:p>
    <w:p w:rsidR="00BF0228" w:rsidRPr="00BF0228" w:rsidRDefault="00BF0228" w:rsidP="00BF0228">
      <w:pPr>
        <w:pStyle w:val="NoSpacing"/>
        <w:rPr>
          <w:color w:val="FFFFFF" w:themeColor="background1"/>
          <w:sz w:val="28"/>
          <w:szCs w:val="28"/>
        </w:rPr>
      </w:pPr>
      <w:r w:rsidRPr="00BF0228">
        <w:rPr>
          <w:rFonts w:ascii="Frutiger-Bold" w:hAnsi="Frutiger-Bold" w:cs="Frutiger-Bold"/>
          <w:b/>
          <w:bCs/>
          <w:color w:val="FFFFFF" w:themeColor="background1"/>
          <w:sz w:val="28"/>
          <w:szCs w:val="28"/>
          <w:highlight w:val="black"/>
          <w:lang w:val="en-US"/>
        </w:rPr>
        <w:t>2</w:t>
      </w:r>
      <w:r>
        <w:rPr>
          <w:rFonts w:ascii="Frutiger-Bold" w:hAnsi="Frutiger-Bold" w:cs="Frutiger-Bold"/>
          <w:b/>
          <w:bCs/>
          <w:color w:val="FFFFFF" w:themeColor="background1"/>
          <w:sz w:val="28"/>
          <w:szCs w:val="28"/>
          <w:highlight w:val="black"/>
          <w:lang w:val="en-US"/>
        </w:rPr>
        <w:t xml:space="preserve">: </w:t>
      </w:r>
      <w:r w:rsidRPr="00BF0228">
        <w:rPr>
          <w:rFonts w:ascii="Frutiger-Bold" w:hAnsi="Frutiger-Bold" w:cs="Frutiger-Bold"/>
          <w:b/>
          <w:bCs/>
          <w:color w:val="FFFFFF" w:themeColor="background1"/>
          <w:sz w:val="28"/>
          <w:szCs w:val="28"/>
          <w:highlight w:val="black"/>
          <w:lang w:val="en-US"/>
        </w:rPr>
        <w:t xml:space="preserve"> Details of the account where payments will be sent to</w:t>
      </w:r>
    </w:p>
    <w:p w:rsidR="00BF0228" w:rsidRDefault="00BF0228" w:rsidP="00BF0228">
      <w:pPr>
        <w:pStyle w:val="NoSpacing"/>
      </w:pPr>
    </w:p>
    <w:p w:rsidR="00BF0228" w:rsidRDefault="00BF0228" w:rsidP="00BF0228">
      <w:pPr>
        <w:pStyle w:val="NoSpacing"/>
      </w:pPr>
      <w:r>
        <w:t>Name of Account to be Credited   ………</w:t>
      </w:r>
      <w:r w:rsidR="0087036D">
        <w:rPr>
          <w:b/>
        </w:rPr>
        <w:t>RMI Accountancy Ltd</w:t>
      </w:r>
      <w:r>
        <w:t xml:space="preserve">…… </w:t>
      </w:r>
    </w:p>
    <w:p w:rsidR="00BF0228" w:rsidRDefault="00BF0228" w:rsidP="00BF0228">
      <w:pPr>
        <w:pStyle w:val="NoSpacing"/>
      </w:pPr>
    </w:p>
    <w:p w:rsidR="00BF0228" w:rsidRDefault="00BF0228" w:rsidP="00BF0228">
      <w:pPr>
        <w:pStyle w:val="NoSpacing"/>
      </w:pPr>
      <w:r>
        <w:t xml:space="preserve">Account No </w:t>
      </w:r>
      <w:r>
        <w:tab/>
      </w:r>
      <w:r>
        <w:tab/>
        <w:t xml:space="preserve">         ………</w:t>
      </w:r>
      <w:r w:rsidR="0087036D">
        <w:rPr>
          <w:b/>
        </w:rPr>
        <w:t>02044994</w:t>
      </w:r>
      <w:r w:rsidR="0087036D">
        <w:t>………….</w:t>
      </w:r>
      <w:r>
        <w:t>Sort Code ……</w:t>
      </w:r>
      <w:r w:rsidRPr="00695A48">
        <w:rPr>
          <w:b/>
        </w:rPr>
        <w:t>40-</w:t>
      </w:r>
      <w:r w:rsidR="0087036D">
        <w:rPr>
          <w:b/>
        </w:rPr>
        <w:t>15</w:t>
      </w:r>
      <w:r w:rsidRPr="00695A48">
        <w:rPr>
          <w:b/>
        </w:rPr>
        <w:t>-</w:t>
      </w:r>
      <w:r w:rsidR="0087036D">
        <w:rPr>
          <w:b/>
        </w:rPr>
        <w:t>17</w:t>
      </w:r>
      <w:r>
        <w:t>…</w:t>
      </w:r>
    </w:p>
    <w:p w:rsidR="00BF0228" w:rsidRDefault="00BF0228" w:rsidP="00BF0228">
      <w:pPr>
        <w:pStyle w:val="NoSpacing"/>
      </w:pPr>
    </w:p>
    <w:p w:rsidR="00BF0228" w:rsidRDefault="00BF0228" w:rsidP="00BF0228">
      <w:pPr>
        <w:pStyle w:val="NoSpacing"/>
      </w:pPr>
    </w:p>
    <w:p w:rsidR="00BF0228" w:rsidRDefault="00BF0228" w:rsidP="00BF0228">
      <w:pPr>
        <w:pStyle w:val="NoSpacing"/>
      </w:pPr>
      <w:r>
        <w:t>Reference to be quoted               ……</w:t>
      </w:r>
      <w:r>
        <w:rPr>
          <w:b/>
        </w:rPr>
        <w:t>A&amp;T</w:t>
      </w:r>
      <w:r w:rsidRPr="00695A48">
        <w:rPr>
          <w:b/>
        </w:rPr>
        <w:t>Centre</w:t>
      </w:r>
      <w:r>
        <w:t>…………….</w:t>
      </w:r>
    </w:p>
    <w:p w:rsidR="00BF0228" w:rsidRDefault="00BF0228" w:rsidP="00F97CD8">
      <w:pPr>
        <w:pStyle w:val="NoSpacing"/>
      </w:pPr>
    </w:p>
    <w:p w:rsidR="00BF0228" w:rsidRDefault="00BF0228" w:rsidP="00BF0228">
      <w:pPr>
        <w:pStyle w:val="NoSpacing"/>
        <w:pBdr>
          <w:bottom w:val="single" w:sz="4" w:space="1" w:color="auto"/>
        </w:pBdr>
      </w:pPr>
    </w:p>
    <w:p w:rsidR="00BF0228" w:rsidRDefault="00BF0228" w:rsidP="00BF0228">
      <w:pPr>
        <w:pStyle w:val="NoSpacing"/>
        <w:rPr>
          <w:rFonts w:ascii="Frutiger-Bold" w:hAnsi="Frutiger-Bold" w:cs="Frutiger-Bold"/>
          <w:b/>
          <w:bCs/>
          <w:color w:val="FFFFFF" w:themeColor="background1"/>
          <w:sz w:val="28"/>
          <w:szCs w:val="28"/>
          <w:highlight w:val="black"/>
          <w:lang w:val="en-US"/>
        </w:rPr>
      </w:pPr>
    </w:p>
    <w:p w:rsidR="00BF0228" w:rsidRPr="00BF0228" w:rsidRDefault="00BF0228" w:rsidP="00BF0228">
      <w:pPr>
        <w:pStyle w:val="NoSpacing"/>
        <w:rPr>
          <w:color w:val="FFFFFF" w:themeColor="background1"/>
          <w:sz w:val="28"/>
          <w:szCs w:val="28"/>
        </w:rPr>
      </w:pPr>
      <w:r w:rsidRPr="00BF0228">
        <w:rPr>
          <w:rFonts w:ascii="Frutiger-Bold" w:hAnsi="Frutiger-Bold" w:cs="Frutiger-Bold"/>
          <w:b/>
          <w:bCs/>
          <w:color w:val="FFFFFF" w:themeColor="background1"/>
          <w:sz w:val="28"/>
          <w:szCs w:val="28"/>
          <w:highlight w:val="black"/>
          <w:lang w:val="en-US"/>
        </w:rPr>
        <w:t>3 Payment details</w:t>
      </w:r>
    </w:p>
    <w:p w:rsidR="00BF0228" w:rsidRDefault="00BF0228" w:rsidP="00BF0228">
      <w:pPr>
        <w:pStyle w:val="NoSpacing"/>
      </w:pPr>
    </w:p>
    <w:p w:rsidR="00BF0228" w:rsidRPr="00715045" w:rsidRDefault="00BF0228" w:rsidP="00BF0228">
      <w:pPr>
        <w:pStyle w:val="NoSpacing"/>
        <w:rPr>
          <w:b/>
        </w:rPr>
      </w:pPr>
      <w:r w:rsidRPr="00715045">
        <w:rPr>
          <w:b/>
        </w:rPr>
        <w:t>Regular Payment (in Figures):               £</w:t>
      </w:r>
    </w:p>
    <w:p w:rsidR="00BF0228" w:rsidRPr="00715045" w:rsidRDefault="00BF0228" w:rsidP="00BF0228">
      <w:pPr>
        <w:pStyle w:val="NoSpacing"/>
        <w:rPr>
          <w:b/>
        </w:rPr>
      </w:pPr>
    </w:p>
    <w:p w:rsidR="00715045" w:rsidRPr="00715045" w:rsidRDefault="00715045" w:rsidP="00715045">
      <w:pPr>
        <w:pStyle w:val="NoSpacing"/>
        <w:rPr>
          <w:b/>
        </w:rPr>
      </w:pPr>
      <w:r w:rsidRPr="00715045">
        <w:rPr>
          <w:b/>
        </w:rPr>
        <w:t>Date of first payment</w:t>
      </w:r>
      <w:proofErr w:type="gramStart"/>
      <w:r w:rsidRPr="00715045">
        <w:rPr>
          <w:b/>
        </w:rPr>
        <w:t xml:space="preserve">:   </w:t>
      </w:r>
      <w:r w:rsidR="00F56E1D">
        <w:rPr>
          <w:b/>
        </w:rPr>
        <w:t xml:space="preserve">        </w:t>
      </w:r>
      <w:r w:rsidRPr="00715045">
        <w:rPr>
          <w:b/>
        </w:rPr>
        <w:t xml:space="preserve"> …………………</w:t>
      </w:r>
      <w:proofErr w:type="gramEnd"/>
    </w:p>
    <w:p w:rsidR="00715045" w:rsidRPr="00715045" w:rsidRDefault="00715045" w:rsidP="00BF0228">
      <w:pPr>
        <w:pStyle w:val="NoSpacing"/>
        <w:rPr>
          <w:b/>
        </w:rPr>
      </w:pPr>
    </w:p>
    <w:p w:rsidR="00BF0228" w:rsidRPr="00715045" w:rsidRDefault="00BF0228" w:rsidP="00BF0228">
      <w:pPr>
        <w:pStyle w:val="NoSpacing"/>
        <w:rPr>
          <w:b/>
        </w:rPr>
      </w:pPr>
      <w:r w:rsidRPr="00715045">
        <w:rPr>
          <w:b/>
        </w:rPr>
        <w:t>Date of payments:</w:t>
      </w:r>
      <w:r w:rsidR="00F56E1D">
        <w:rPr>
          <w:b/>
        </w:rPr>
        <w:tab/>
        <w:t xml:space="preserve">       </w:t>
      </w:r>
      <w:r w:rsidRPr="00715045">
        <w:rPr>
          <w:b/>
        </w:rPr>
        <w:t>……5</w:t>
      </w:r>
      <w:r w:rsidRPr="00715045">
        <w:rPr>
          <w:b/>
          <w:vertAlign w:val="superscript"/>
        </w:rPr>
        <w:t>th</w:t>
      </w:r>
      <w:r w:rsidRPr="00715045">
        <w:rPr>
          <w:b/>
        </w:rPr>
        <w:t xml:space="preserve"> of each month until further notice…………</w:t>
      </w:r>
    </w:p>
    <w:p w:rsidR="00BF0228" w:rsidRDefault="00BF0228" w:rsidP="00BF0228">
      <w:pPr>
        <w:pStyle w:val="NoSpacing"/>
      </w:pPr>
    </w:p>
    <w:p w:rsidR="00BF0228" w:rsidRPr="00715045" w:rsidRDefault="00BF0228" w:rsidP="00F97CD8">
      <w:pPr>
        <w:pStyle w:val="NoSpacing"/>
        <w:rPr>
          <w:b/>
          <w:color w:val="FFFFFF" w:themeColor="background1"/>
        </w:rPr>
      </w:pPr>
    </w:p>
    <w:p w:rsidR="00BF0228" w:rsidRPr="00715045" w:rsidRDefault="00BF0228" w:rsidP="00BF0228">
      <w:pPr>
        <w:autoSpaceDE w:val="0"/>
        <w:autoSpaceDN w:val="0"/>
        <w:adjustRightInd w:val="0"/>
        <w:spacing w:after="0" w:line="240" w:lineRule="auto"/>
        <w:rPr>
          <w:rFonts w:cs="Frutiger-Roman"/>
          <w:b/>
          <w:color w:val="FFFFFF" w:themeColor="background1"/>
          <w:sz w:val="24"/>
          <w:szCs w:val="24"/>
          <w:lang w:val="en-US"/>
        </w:rPr>
      </w:pPr>
      <w:r w:rsidRPr="00715045">
        <w:rPr>
          <w:rFonts w:cs="Frutiger-Roman"/>
          <w:b/>
          <w:color w:val="FFFFFF" w:themeColor="background1"/>
          <w:sz w:val="24"/>
          <w:szCs w:val="24"/>
          <w:highlight w:val="black"/>
          <w:lang w:val="en-US"/>
        </w:rPr>
        <w:t>Frequency</w:t>
      </w:r>
    </w:p>
    <w:p w:rsidR="00715045" w:rsidRDefault="00715045" w:rsidP="00BF0228">
      <w:pPr>
        <w:autoSpaceDE w:val="0"/>
        <w:autoSpaceDN w:val="0"/>
        <w:adjustRightInd w:val="0"/>
        <w:spacing w:after="0" w:line="240" w:lineRule="auto"/>
        <w:rPr>
          <w:rFonts w:cs="Frutiger-Light"/>
          <w:sz w:val="24"/>
          <w:szCs w:val="24"/>
          <w:lang w:val="en-US"/>
        </w:rPr>
      </w:pPr>
    </w:p>
    <w:p w:rsidR="00BF0228" w:rsidRPr="00715045" w:rsidRDefault="00BF0228" w:rsidP="00BF0228">
      <w:pPr>
        <w:autoSpaceDE w:val="0"/>
        <w:autoSpaceDN w:val="0"/>
        <w:adjustRightInd w:val="0"/>
        <w:spacing w:after="0" w:line="240" w:lineRule="auto"/>
        <w:rPr>
          <w:rFonts w:cs="Frutiger-Roman"/>
          <w:sz w:val="24"/>
          <w:szCs w:val="24"/>
          <w:lang w:val="en-US"/>
        </w:rPr>
      </w:pPr>
      <w:r w:rsidRPr="00715045">
        <w:rPr>
          <w:rFonts w:cs="Frutiger-Light"/>
          <w:sz w:val="24"/>
          <w:szCs w:val="24"/>
          <w:lang w:val="en-US"/>
        </w:rPr>
        <w:t>Choose 1 option by m</w:t>
      </w:r>
      <w:r w:rsidR="00715045">
        <w:rPr>
          <w:rFonts w:cs="Frutiger-Light"/>
          <w:sz w:val="24"/>
          <w:szCs w:val="24"/>
          <w:lang w:val="en-US"/>
        </w:rPr>
        <w:t>arking</w:t>
      </w:r>
    </w:p>
    <w:p w:rsidR="00BF0228" w:rsidRPr="00715045" w:rsidRDefault="00BF0228" w:rsidP="00BF0228">
      <w:pPr>
        <w:autoSpaceDE w:val="0"/>
        <w:autoSpaceDN w:val="0"/>
        <w:adjustRightInd w:val="0"/>
        <w:spacing w:after="0" w:line="240" w:lineRule="auto"/>
        <w:rPr>
          <w:rFonts w:cs="Frutiger-Light"/>
          <w:b/>
          <w:sz w:val="24"/>
          <w:szCs w:val="24"/>
          <w:lang w:val="en-US"/>
        </w:rPr>
      </w:pPr>
      <w:r w:rsidRPr="00715045">
        <w:rPr>
          <w:rFonts w:cs="Frutiger-Light"/>
          <w:b/>
          <w:sz w:val="24"/>
          <w:szCs w:val="24"/>
          <w:lang w:val="en-US"/>
        </w:rPr>
        <w:t xml:space="preserve">Weekly </w:t>
      </w:r>
      <w:r w:rsidR="00715045" w:rsidRPr="00715045">
        <w:rPr>
          <w:rFonts w:cs="Frutiger-Light"/>
          <w:b/>
          <w:sz w:val="24"/>
          <w:szCs w:val="24"/>
          <w:lang w:val="en-US"/>
        </w:rPr>
        <w:tab/>
      </w:r>
      <w:r w:rsidRPr="00715045">
        <w:rPr>
          <w:rFonts w:cs="Frutiger-Light"/>
          <w:b/>
          <w:sz w:val="24"/>
          <w:szCs w:val="24"/>
          <w:lang w:val="en-US"/>
        </w:rPr>
        <w:t xml:space="preserve">Monthly </w:t>
      </w:r>
      <w:r w:rsidR="00715045" w:rsidRPr="00715045">
        <w:rPr>
          <w:rFonts w:cs="Frutiger-Light"/>
          <w:b/>
          <w:sz w:val="24"/>
          <w:szCs w:val="24"/>
          <w:lang w:val="en-US"/>
        </w:rPr>
        <w:tab/>
      </w:r>
      <w:r w:rsidRPr="00715045">
        <w:rPr>
          <w:rFonts w:cs="Frutiger-Light"/>
          <w:b/>
          <w:sz w:val="24"/>
          <w:szCs w:val="24"/>
          <w:lang w:val="en-US"/>
        </w:rPr>
        <w:t>Quarterly</w:t>
      </w:r>
      <w:r w:rsidR="00715045">
        <w:rPr>
          <w:rFonts w:cs="Frutiger-Light"/>
          <w:b/>
          <w:sz w:val="24"/>
          <w:szCs w:val="24"/>
          <w:lang w:val="en-US"/>
        </w:rPr>
        <w:t xml:space="preserve"> </w:t>
      </w:r>
      <w:r w:rsidR="00715045">
        <w:rPr>
          <w:rFonts w:cs="Frutiger-Light"/>
          <w:b/>
          <w:sz w:val="24"/>
          <w:szCs w:val="24"/>
          <w:lang w:val="en-US"/>
        </w:rPr>
        <w:tab/>
      </w:r>
      <w:r w:rsidRPr="00715045">
        <w:rPr>
          <w:rFonts w:cs="Frutiger-Light"/>
          <w:b/>
          <w:sz w:val="24"/>
          <w:szCs w:val="24"/>
          <w:lang w:val="en-US"/>
        </w:rPr>
        <w:t xml:space="preserve">6 monthly </w:t>
      </w:r>
      <w:r w:rsidR="00715045" w:rsidRPr="00715045">
        <w:rPr>
          <w:rFonts w:cs="Frutiger-Light"/>
          <w:b/>
          <w:sz w:val="24"/>
          <w:szCs w:val="24"/>
          <w:lang w:val="en-US"/>
        </w:rPr>
        <w:tab/>
      </w:r>
      <w:r w:rsidRPr="00715045">
        <w:rPr>
          <w:rFonts w:cs="Frutiger-Light"/>
          <w:b/>
          <w:sz w:val="24"/>
          <w:szCs w:val="24"/>
          <w:lang w:val="en-US"/>
        </w:rPr>
        <w:t>Annually</w:t>
      </w:r>
    </w:p>
    <w:p w:rsidR="00715045" w:rsidRDefault="00715045" w:rsidP="00BF0228">
      <w:pPr>
        <w:autoSpaceDE w:val="0"/>
        <w:autoSpaceDN w:val="0"/>
        <w:adjustRightInd w:val="0"/>
        <w:spacing w:after="0" w:line="240" w:lineRule="auto"/>
        <w:rPr>
          <w:rFonts w:cs="Frutiger-Light"/>
          <w:sz w:val="24"/>
          <w:szCs w:val="24"/>
          <w:lang w:val="en-US"/>
        </w:rPr>
      </w:pPr>
    </w:p>
    <w:p w:rsidR="00BF0228" w:rsidRDefault="00BF0228" w:rsidP="00F97CD8">
      <w:pPr>
        <w:pStyle w:val="NoSpacing"/>
      </w:pPr>
    </w:p>
    <w:p w:rsidR="00F97CD8" w:rsidRDefault="00F97CD8" w:rsidP="00F97CD8">
      <w:pPr>
        <w:pStyle w:val="NoSpacing"/>
      </w:pPr>
      <w:r>
        <w:t>Payments are to continue until you receive further notice in writing.</w:t>
      </w:r>
    </w:p>
    <w:p w:rsidR="00F97CD8" w:rsidRDefault="00F97CD8" w:rsidP="00F97CD8">
      <w:pPr>
        <w:pStyle w:val="NoSpacing"/>
      </w:pPr>
    </w:p>
    <w:p w:rsidR="00F97CD8" w:rsidRDefault="00F97CD8" w:rsidP="00F97CD8">
      <w:pPr>
        <w:pStyle w:val="NoSpacing"/>
      </w:pPr>
    </w:p>
    <w:p w:rsidR="00660346" w:rsidRDefault="00660346" w:rsidP="00F97CD8">
      <w:pPr>
        <w:pStyle w:val="NoSpacing"/>
      </w:pPr>
    </w:p>
    <w:p w:rsidR="00660346" w:rsidRDefault="00F97CD8" w:rsidP="00660346">
      <w:pPr>
        <w:pStyle w:val="NoSpacing"/>
      </w:pPr>
      <w:r>
        <w:t>Signature……………………………………………….. Date……………………</w:t>
      </w:r>
    </w:p>
    <w:p w:rsidR="00660346" w:rsidRPr="003A5DCB" w:rsidRDefault="00660346" w:rsidP="00F97CD8">
      <w:pPr>
        <w:pStyle w:val="NoSpacing"/>
        <w:rPr>
          <w:rFonts w:ascii="Arial" w:eastAsia="Times New Roman" w:hAnsi="Arial" w:cs="Arial"/>
          <w:color w:val="000000"/>
        </w:rPr>
      </w:pPr>
    </w:p>
    <w:sectPr w:rsidR="00660346" w:rsidRPr="003A5DCB" w:rsidSect="005E1878">
      <w:pgSz w:w="11906" w:h="16838"/>
      <w:pgMar w:top="568"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F19">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rutiger-Bold">
    <w:panose1 w:val="00000000000000000000"/>
    <w:charset w:val="00"/>
    <w:family w:val="roman"/>
    <w:notTrueType/>
    <w:pitch w:val="default"/>
    <w:sig w:usb0="00000003" w:usb1="00000000" w:usb2="00000000" w:usb3="00000000" w:csb0="00000001" w:csb1="00000000"/>
  </w:font>
  <w:font w:name="Frutiger-Roman">
    <w:panose1 w:val="00000000000000000000"/>
    <w:charset w:val="00"/>
    <w:family w:val="roman"/>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A08"/>
    <w:multiLevelType w:val="hybridMultilevel"/>
    <w:tmpl w:val="134A4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066ED8"/>
    <w:multiLevelType w:val="hybridMultilevel"/>
    <w:tmpl w:val="6FB4AF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DCB4317"/>
    <w:multiLevelType w:val="hybridMultilevel"/>
    <w:tmpl w:val="0D40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965542"/>
    <w:multiLevelType w:val="hybridMultilevel"/>
    <w:tmpl w:val="3AE86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1D1964"/>
    <w:multiLevelType w:val="hybridMultilevel"/>
    <w:tmpl w:val="B2E0E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861521"/>
    <w:multiLevelType w:val="hybridMultilevel"/>
    <w:tmpl w:val="7ED66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87F1C"/>
    <w:rsid w:val="00037D6F"/>
    <w:rsid w:val="00057F42"/>
    <w:rsid w:val="000617C9"/>
    <w:rsid w:val="00063F6C"/>
    <w:rsid w:val="000A38DC"/>
    <w:rsid w:val="000E6118"/>
    <w:rsid w:val="001027BC"/>
    <w:rsid w:val="0011277E"/>
    <w:rsid w:val="00170C64"/>
    <w:rsid w:val="00172705"/>
    <w:rsid w:val="00196BAD"/>
    <w:rsid w:val="002309D1"/>
    <w:rsid w:val="00244C36"/>
    <w:rsid w:val="00252456"/>
    <w:rsid w:val="00275A73"/>
    <w:rsid w:val="002C17BD"/>
    <w:rsid w:val="003121EA"/>
    <w:rsid w:val="00330A6C"/>
    <w:rsid w:val="00341657"/>
    <w:rsid w:val="00352274"/>
    <w:rsid w:val="00384B55"/>
    <w:rsid w:val="003A5DCB"/>
    <w:rsid w:val="003B3523"/>
    <w:rsid w:val="00430FBA"/>
    <w:rsid w:val="00465771"/>
    <w:rsid w:val="00486BAF"/>
    <w:rsid w:val="004A65C9"/>
    <w:rsid w:val="004C0847"/>
    <w:rsid w:val="004C65BA"/>
    <w:rsid w:val="004D376E"/>
    <w:rsid w:val="004F3656"/>
    <w:rsid w:val="00521364"/>
    <w:rsid w:val="005713AB"/>
    <w:rsid w:val="0057145B"/>
    <w:rsid w:val="005A5E3F"/>
    <w:rsid w:val="005C6296"/>
    <w:rsid w:val="005E1878"/>
    <w:rsid w:val="005F55DD"/>
    <w:rsid w:val="0060411E"/>
    <w:rsid w:val="0064434C"/>
    <w:rsid w:val="00660346"/>
    <w:rsid w:val="00666E9C"/>
    <w:rsid w:val="0068180A"/>
    <w:rsid w:val="00681A6F"/>
    <w:rsid w:val="006823B2"/>
    <w:rsid w:val="00715045"/>
    <w:rsid w:val="00721BEA"/>
    <w:rsid w:val="007D5D72"/>
    <w:rsid w:val="008406DE"/>
    <w:rsid w:val="00841A9E"/>
    <w:rsid w:val="0087036D"/>
    <w:rsid w:val="00870C6F"/>
    <w:rsid w:val="00887436"/>
    <w:rsid w:val="008E0319"/>
    <w:rsid w:val="008E390A"/>
    <w:rsid w:val="008E469F"/>
    <w:rsid w:val="008F0898"/>
    <w:rsid w:val="008F4165"/>
    <w:rsid w:val="0091707B"/>
    <w:rsid w:val="00920A4D"/>
    <w:rsid w:val="00935B45"/>
    <w:rsid w:val="00983852"/>
    <w:rsid w:val="009B6D9C"/>
    <w:rsid w:val="009D091A"/>
    <w:rsid w:val="00A0239A"/>
    <w:rsid w:val="00A03E4D"/>
    <w:rsid w:val="00A24F22"/>
    <w:rsid w:val="00A3629C"/>
    <w:rsid w:val="00A36716"/>
    <w:rsid w:val="00A56913"/>
    <w:rsid w:val="00A9064C"/>
    <w:rsid w:val="00A96ECC"/>
    <w:rsid w:val="00AC50A0"/>
    <w:rsid w:val="00B74785"/>
    <w:rsid w:val="00B919EB"/>
    <w:rsid w:val="00BA35A0"/>
    <w:rsid w:val="00BB399A"/>
    <w:rsid w:val="00BC46D3"/>
    <w:rsid w:val="00BE3E23"/>
    <w:rsid w:val="00BF0228"/>
    <w:rsid w:val="00BF4671"/>
    <w:rsid w:val="00C829B9"/>
    <w:rsid w:val="00CC21FA"/>
    <w:rsid w:val="00CD5A30"/>
    <w:rsid w:val="00CE5750"/>
    <w:rsid w:val="00CF1600"/>
    <w:rsid w:val="00CF1692"/>
    <w:rsid w:val="00D34A77"/>
    <w:rsid w:val="00D36016"/>
    <w:rsid w:val="00D44339"/>
    <w:rsid w:val="00D4538B"/>
    <w:rsid w:val="00D558C8"/>
    <w:rsid w:val="00D72585"/>
    <w:rsid w:val="00D80B80"/>
    <w:rsid w:val="00D8671B"/>
    <w:rsid w:val="00DC0BF4"/>
    <w:rsid w:val="00E07B39"/>
    <w:rsid w:val="00E10CE2"/>
    <w:rsid w:val="00E115D8"/>
    <w:rsid w:val="00E32CB9"/>
    <w:rsid w:val="00E44CC9"/>
    <w:rsid w:val="00E74F7B"/>
    <w:rsid w:val="00E87F1C"/>
    <w:rsid w:val="00F12485"/>
    <w:rsid w:val="00F23696"/>
    <w:rsid w:val="00F26DE5"/>
    <w:rsid w:val="00F5349A"/>
    <w:rsid w:val="00F56E1D"/>
    <w:rsid w:val="00F74EE8"/>
    <w:rsid w:val="00F84E2E"/>
    <w:rsid w:val="00F97CD8"/>
    <w:rsid w:val="00FB0248"/>
    <w:rsid w:val="00FB567D"/>
    <w:rsid w:val="00FC6539"/>
    <w:rsid w:val="00FD2A2A"/>
    <w:rsid w:val="00FE10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1FA"/>
  </w:style>
  <w:style w:type="paragraph" w:styleId="Heading1">
    <w:name w:val="heading 1"/>
    <w:basedOn w:val="Normal"/>
    <w:next w:val="Normal"/>
    <w:link w:val="Heading1Char"/>
    <w:uiPriority w:val="9"/>
    <w:qFormat/>
    <w:rsid w:val="00666E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87F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7F1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666E9C"/>
    <w:rPr>
      <w:color w:val="0000FF" w:themeColor="hyperlink"/>
      <w:u w:val="single"/>
    </w:rPr>
  </w:style>
  <w:style w:type="character" w:customStyle="1" w:styleId="Heading1Char">
    <w:name w:val="Heading 1 Char"/>
    <w:basedOn w:val="DefaultParagraphFont"/>
    <w:link w:val="Heading1"/>
    <w:uiPriority w:val="9"/>
    <w:rsid w:val="00666E9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97CD8"/>
    <w:pPr>
      <w:spacing w:after="0" w:line="240" w:lineRule="auto"/>
    </w:pPr>
  </w:style>
  <w:style w:type="paragraph" w:styleId="ListParagraph">
    <w:name w:val="List Paragraph"/>
    <w:basedOn w:val="Normal"/>
    <w:uiPriority w:val="34"/>
    <w:qFormat/>
    <w:rsid w:val="009D091A"/>
    <w:pPr>
      <w:ind w:left="720"/>
      <w:contextualSpacing/>
    </w:pPr>
  </w:style>
  <w:style w:type="character" w:customStyle="1" w:styleId="apple-style-span">
    <w:name w:val="apple-style-span"/>
    <w:basedOn w:val="DefaultParagraphFont"/>
    <w:rsid w:val="00F12485"/>
  </w:style>
  <w:style w:type="character" w:customStyle="1" w:styleId="apple-converted-space">
    <w:name w:val="apple-converted-space"/>
    <w:basedOn w:val="DefaultParagraphFont"/>
    <w:rsid w:val="00F12485"/>
  </w:style>
  <w:style w:type="character" w:styleId="Strong">
    <w:name w:val="Strong"/>
    <w:basedOn w:val="DefaultParagraphFont"/>
    <w:uiPriority w:val="22"/>
    <w:qFormat/>
    <w:rsid w:val="00D36016"/>
    <w:rPr>
      <w:b/>
      <w:bCs/>
    </w:rPr>
  </w:style>
</w:styles>
</file>

<file path=word/webSettings.xml><?xml version="1.0" encoding="utf-8"?>
<w:webSettings xmlns:r="http://schemas.openxmlformats.org/officeDocument/2006/relationships" xmlns:w="http://schemas.openxmlformats.org/wordprocessingml/2006/main">
  <w:divs>
    <w:div w:id="152744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countax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ccountaxation.com" TargetMode="External"/><Relationship Id="rId5" Type="http://schemas.openxmlformats.org/officeDocument/2006/relationships/hyperlink" Target="http://www.accountaxation.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5</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Mudassar Iqbal</dc:creator>
  <cp:lastModifiedBy> </cp:lastModifiedBy>
  <cp:revision>31</cp:revision>
  <cp:lastPrinted>2013-03-20T17:07:00Z</cp:lastPrinted>
  <dcterms:created xsi:type="dcterms:W3CDTF">2012-02-15T15:37:00Z</dcterms:created>
  <dcterms:modified xsi:type="dcterms:W3CDTF">2013-04-25T17:21:00Z</dcterms:modified>
</cp:coreProperties>
</file>